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A4F1D">
      <w:pPr>
        <w:spacing w:before="480" w:after="480" w:line="288" w:lineRule="auto"/>
        <w:ind w:left="0"/>
      </w:pPr>
      <w:r>
        <w:rPr>
          <w:rFonts w:ascii="Arial" w:hAnsi="Arial" w:eastAsia="等线" w:cs="Arial"/>
          <w:b/>
          <w:sz w:val="52"/>
        </w:rPr>
        <w:t>[</w:t>
      </w:r>
      <w:bookmarkStart w:id="34" w:name="_GoBack"/>
      <w:bookmarkEnd w:id="34"/>
      <w:r>
        <w:rPr>
          <w:rFonts w:hint="eastAsia" w:ascii="Arial" w:hAnsi="Arial" w:eastAsia="等线" w:cs="Arial"/>
          <w:b/>
          <w:sz w:val="52"/>
          <w:lang w:eastAsia="zh-CN"/>
        </w:rPr>
        <w:t>Makeup Sharing App - Glame</w:t>
      </w:r>
      <w:r>
        <w:rPr>
          <w:rFonts w:ascii="Arial" w:hAnsi="Arial" w:eastAsia="等线" w:cs="Arial"/>
          <w:b/>
          <w:sz w:val="52"/>
        </w:rPr>
        <w:t>] Privacy Policy</w:t>
      </w:r>
    </w:p>
    <w:p w14:paraId="31E9077E">
      <w:pPr>
        <w:spacing w:before="120" w:after="120" w:line="288" w:lineRule="auto"/>
        <w:ind w:left="0"/>
        <w:jc w:val="left"/>
      </w:pPr>
      <w:r>
        <w:rPr>
          <w:rFonts w:ascii="Arial" w:hAnsi="Arial" w:eastAsia="等线" w:cs="Arial"/>
          <w:sz w:val="22"/>
        </w:rPr>
        <w:t>This Privacy Policy (hereinafter referred to as "this Policy") is formulated by [Operator Name] (hereinafter referred to as "we"), the operator of [</w:t>
      </w:r>
      <w:r>
        <w:rPr>
          <w:rFonts w:hint="eastAsia" w:ascii="Arial" w:hAnsi="Arial" w:eastAsia="等线" w:cs="Arial"/>
          <w:sz w:val="22"/>
          <w:lang w:eastAsia="zh-CN"/>
        </w:rPr>
        <w:t>Makeup Sharing App - Glame</w:t>
      </w:r>
      <w:r>
        <w:rPr>
          <w:rFonts w:ascii="Arial" w:hAnsi="Arial" w:eastAsia="等线" w:cs="Arial"/>
          <w:sz w:val="22"/>
        </w:rPr>
        <w:t>] (hereinafter referred to as "this APP"), to explain how we collect, use, store, share, transfer, delete and protect your personal information when you use the services provided by this APP (including but not limited to browsing beauty content, sharing makeup experience, using beauty materials, registering and logging in accounts, etc.).</w:t>
      </w:r>
    </w:p>
    <w:p w14:paraId="7E9FB90D">
      <w:pPr>
        <w:spacing w:before="120" w:after="120" w:line="288" w:lineRule="auto"/>
        <w:ind w:left="0"/>
        <w:jc w:val="left"/>
      </w:pPr>
      <w:r>
        <w:rPr>
          <w:rFonts w:ascii="Arial" w:hAnsi="Arial" w:eastAsia="等线" w:cs="Arial"/>
          <w:sz w:val="22"/>
        </w:rPr>
        <w:t>We attach great importance to the protection of your personal information and strictly abide by the relevant laws and regulations on personal information protection in the country/region where you are located (such as EU GDPR, US CCPA, etc.), international prevalent data protection rules, and relevant industry norms. We adhere to the principles of legality, legitimacy, necessity and good faith, and collect and process your personal information only for the purpose of providing and optimizing the services of this APP, without exceeding the scope necessary for the provision of services.</w:t>
      </w:r>
    </w:p>
    <w:p w14:paraId="2F56D63D">
      <w:pPr>
        <w:spacing w:before="120" w:after="120" w:line="288" w:lineRule="auto"/>
        <w:ind w:left="0"/>
        <w:jc w:val="left"/>
      </w:pPr>
      <w:r>
        <w:rPr>
          <w:rFonts w:ascii="Arial" w:hAnsi="Arial" w:eastAsia="等线" w:cs="Arial"/>
          <w:sz w:val="22"/>
        </w:rPr>
        <w:t>By registering, logging in or actually using any service of this APP, you acknowledge that you have fully read, understood and agreed to all the contents of this Policy, and voluntarily agree to our collection, use, storage, sharing and other processing of your personal information in accordance with the provisions of this Policy. If you do not agree to any content of this Policy, please do not use any service of this APP. This Policy is an important supplement to the [</w:t>
      </w:r>
      <w:r>
        <w:rPr>
          <w:rFonts w:hint="eastAsia" w:ascii="Arial" w:hAnsi="Arial" w:eastAsia="等线" w:cs="Arial"/>
          <w:sz w:val="22"/>
          <w:lang w:eastAsia="zh-CN"/>
        </w:rPr>
        <w:t>Makeup Sharing App - Glame</w:t>
      </w:r>
      <w:r>
        <w:rPr>
          <w:rFonts w:ascii="Arial" w:hAnsi="Arial" w:eastAsia="等线" w:cs="Arial"/>
          <w:sz w:val="22"/>
        </w:rPr>
        <w:t>] User Agreement and has the same legal effect as the User Agreement.</w:t>
      </w:r>
    </w:p>
    <w:p w14:paraId="38D6740D">
      <w:pPr>
        <w:spacing w:before="320" w:after="120" w:line="288" w:lineRule="auto"/>
        <w:ind w:left="0"/>
        <w:jc w:val="left"/>
        <w:outlineLvl w:val="1"/>
      </w:pPr>
      <w:bookmarkStart w:id="0" w:name="heading_0"/>
      <w:r>
        <w:rPr>
          <w:rFonts w:ascii="Arial" w:hAnsi="Arial" w:eastAsia="等线" w:cs="Arial"/>
          <w:b/>
          <w:sz w:val="32"/>
        </w:rPr>
        <w:t>I. Definitions and Interpretations</w:t>
      </w:r>
      <w:bookmarkEnd w:id="0"/>
    </w:p>
    <w:p w14:paraId="78D5C41B">
      <w:pPr>
        <w:numPr>
          <w:ilvl w:val="0"/>
          <w:numId w:val="1"/>
        </w:numPr>
        <w:spacing w:before="120" w:after="120" w:line="288" w:lineRule="auto"/>
        <w:ind w:left="0"/>
        <w:jc w:val="left"/>
      </w:pPr>
      <w:r>
        <w:rPr>
          <w:rFonts w:ascii="Arial" w:hAnsi="Arial" w:eastAsia="等线" w:cs="Arial"/>
          <w:b/>
          <w:sz w:val="22"/>
        </w:rPr>
        <w:t>Personal Information</w:t>
      </w:r>
      <w:r>
        <w:rPr>
          <w:rFonts w:ascii="Arial" w:hAnsi="Arial" w:eastAsia="等线" w:cs="Arial"/>
          <w:sz w:val="22"/>
        </w:rPr>
        <w:t>: Refers to all kinds of information recorded in electronic or other forms that can identify a specific natural person individually or in combination with other information, or reflect the activities of a specific natural person, including but not limited to basic personal information (name, date of birth, gender, contact information, etc.), network identity information (account number, IP address, unique device identifier, etc.), personal internet usage records (browsing history, content viewing records, operation records, etc.), personal location information, and other information related to your identity or activities in the process of using the services.</w:t>
      </w:r>
    </w:p>
    <w:p w14:paraId="0A04A5D7">
      <w:pPr>
        <w:numPr>
          <w:ilvl w:val="0"/>
          <w:numId w:val="2"/>
        </w:numPr>
        <w:spacing w:before="120" w:after="120" w:line="288" w:lineRule="auto"/>
        <w:ind w:left="0"/>
        <w:jc w:val="left"/>
      </w:pPr>
      <w:r>
        <w:rPr>
          <w:rFonts w:ascii="Arial" w:hAnsi="Arial" w:eastAsia="等线" w:cs="Arial"/>
          <w:b/>
          <w:sz w:val="22"/>
        </w:rPr>
        <w:t>Sensitive Personal Information</w:t>
      </w:r>
      <w:r>
        <w:rPr>
          <w:rFonts w:ascii="Arial" w:hAnsi="Arial" w:eastAsia="等线" w:cs="Arial"/>
          <w:sz w:val="22"/>
        </w:rPr>
        <w:t>: Refers to personal information that may endanger personal and property safety, easily lead to damage to personal reputation, physical and mental health, or discriminatory treatment if disclosed, illegally provided or abused, including but not limited to personal identification information (ID card number, passport number, etc.), biometric information (fingerprint, facial features, etc.), personal property information (bank card information, transaction records, etc.), precise location information, contact list, and personal information of minors under the age of 16 (regarded as sensitive personal information in accordance with CCPA 2026 update requirements)[4].</w:t>
      </w:r>
    </w:p>
    <w:p w14:paraId="0890E312">
      <w:pPr>
        <w:numPr>
          <w:ilvl w:val="0"/>
          <w:numId w:val="3"/>
        </w:numPr>
        <w:spacing w:before="120" w:after="120" w:line="288" w:lineRule="auto"/>
        <w:ind w:left="0"/>
        <w:jc w:val="left"/>
      </w:pPr>
      <w:r>
        <w:rPr>
          <w:rFonts w:ascii="Arial" w:hAnsi="Arial" w:eastAsia="等线" w:cs="Arial"/>
          <w:b/>
          <w:sz w:val="22"/>
        </w:rPr>
        <w:t>Non-Personal Information</w:t>
      </w:r>
      <w:r>
        <w:rPr>
          <w:rFonts w:ascii="Arial" w:hAnsi="Arial" w:eastAsia="等线" w:cs="Arial"/>
          <w:sz w:val="22"/>
        </w:rPr>
        <w:t>: Refers to information that cannot identify a specific natural person after processing such as desensitization, anonymization and de-identification, including but not limited to statistical data on the use of this APP (such as the number of daily active users, the average use time), and public beauty content that you voluntarily disclose without involving personal identity information. Non-personal information can be freely used by us in accordance with relevant regulations without your consent.</w:t>
      </w:r>
    </w:p>
    <w:p w14:paraId="190E1609">
      <w:pPr>
        <w:numPr>
          <w:ilvl w:val="0"/>
          <w:numId w:val="4"/>
        </w:numPr>
        <w:spacing w:before="120" w:after="120" w:line="288" w:lineRule="auto"/>
        <w:ind w:left="0"/>
        <w:jc w:val="left"/>
      </w:pPr>
      <w:r>
        <w:rPr>
          <w:rFonts w:ascii="Arial" w:hAnsi="Arial" w:eastAsia="等线" w:cs="Arial"/>
          <w:b/>
          <w:sz w:val="22"/>
        </w:rPr>
        <w:t>Processing of Personal Information</w:t>
      </w:r>
      <w:r>
        <w:rPr>
          <w:rFonts w:ascii="Arial" w:hAnsi="Arial" w:eastAsia="等线" w:cs="Arial"/>
          <w:sz w:val="22"/>
        </w:rPr>
        <w:t>: Refers to any operation performed on personal information, including but not limited to collection, storage, use, organization, adaptation, modification, consultation, disclosure, transmission, dissemination, deletion or destruction of personal information.</w:t>
      </w:r>
    </w:p>
    <w:p w14:paraId="1EAB84F1">
      <w:pPr>
        <w:numPr>
          <w:ilvl w:val="0"/>
          <w:numId w:val="5"/>
        </w:numPr>
        <w:spacing w:before="120" w:after="120" w:line="288" w:lineRule="auto"/>
        <w:ind w:left="0"/>
        <w:jc w:val="left"/>
      </w:pPr>
      <w:r>
        <w:rPr>
          <w:rFonts w:ascii="Arial" w:hAnsi="Arial" w:eastAsia="等线" w:cs="Arial"/>
          <w:b/>
          <w:sz w:val="22"/>
        </w:rPr>
        <w:t>You/Consumer</w:t>
      </w:r>
      <w:r>
        <w:rPr>
          <w:rFonts w:ascii="Arial" w:hAnsi="Arial" w:eastAsia="等线" w:cs="Arial"/>
          <w:sz w:val="22"/>
        </w:rPr>
        <w:t>: Refers to a natural person who registers, logs in or actually uses the services of this APP, and whose personal information is collected and processed by us. For minors, they shall use the services accompanied by their legal guardians, and the guardians shall bear corresponding responsibilities in accordance with the laws and regulations of the country/region where they are located.</w:t>
      </w:r>
    </w:p>
    <w:p w14:paraId="276CC3DB">
      <w:pPr>
        <w:spacing w:before="320" w:after="120" w:line="288" w:lineRule="auto"/>
        <w:ind w:left="0"/>
        <w:jc w:val="left"/>
        <w:outlineLvl w:val="1"/>
      </w:pPr>
      <w:bookmarkStart w:id="1" w:name="heading_1"/>
      <w:r>
        <w:rPr>
          <w:rFonts w:ascii="Arial" w:hAnsi="Arial" w:eastAsia="等线" w:cs="Arial"/>
          <w:b/>
          <w:sz w:val="32"/>
        </w:rPr>
        <w:t>II. Scope and Methods of Collecting Personal Information</w:t>
      </w:r>
      <w:bookmarkEnd w:id="1"/>
    </w:p>
    <w:p w14:paraId="2149CADD">
      <w:pPr>
        <w:spacing w:before="120" w:after="120" w:line="288" w:lineRule="auto"/>
        <w:ind w:left="0"/>
        <w:jc w:val="left"/>
      </w:pPr>
      <w:r>
        <w:rPr>
          <w:rFonts w:ascii="Arial" w:hAnsi="Arial" w:eastAsia="等线" w:cs="Arial"/>
          <w:sz w:val="22"/>
        </w:rPr>
        <w:t>We only collect the personal information necessary for providing the services of this APP, and do not collect irrelevant personal information without your consent. The scope and methods of collecting personal information are as follows:</w:t>
      </w:r>
    </w:p>
    <w:p w14:paraId="0F0F03D5">
      <w:pPr>
        <w:spacing w:before="300" w:after="120" w:line="288" w:lineRule="auto"/>
        <w:ind w:left="0"/>
        <w:jc w:val="left"/>
        <w:outlineLvl w:val="2"/>
      </w:pPr>
      <w:bookmarkStart w:id="2" w:name="heading_2"/>
      <w:r>
        <w:rPr>
          <w:rFonts w:ascii="Arial" w:hAnsi="Arial" w:eastAsia="等线" w:cs="Arial"/>
          <w:b/>
          <w:sz w:val="30"/>
        </w:rPr>
        <w:t>2.1 Personal Information Collected When You Register and Log In</w:t>
      </w:r>
      <w:bookmarkEnd w:id="2"/>
    </w:p>
    <w:p w14:paraId="2AB71FF5">
      <w:pPr>
        <w:numPr>
          <w:ilvl w:val="0"/>
          <w:numId w:val="6"/>
        </w:numPr>
        <w:spacing w:before="120" w:after="120" w:line="288" w:lineRule="auto"/>
        <w:ind w:left="0"/>
        <w:jc w:val="left"/>
      </w:pPr>
      <w:r>
        <w:rPr>
          <w:rFonts w:ascii="Arial" w:hAnsi="Arial" w:eastAsia="等线" w:cs="Arial"/>
          <w:sz w:val="22"/>
        </w:rPr>
        <w:t>When you register an account through an overseas mobile phone number, international email address, or overseas third-party account (such as Facebook, Instagram, Twitter, etc.), we will collect the following personal information as needed:</w:t>
      </w:r>
      <w:r>
        <w:rPr>
          <w:rFonts w:ascii="Arial" w:hAnsi="Arial" w:eastAsia="等线" w:cs="Arial"/>
          <w:sz w:val="22"/>
        </w:rPr>
        <w:br w:type="textWrapping"/>
      </w:r>
      <w:r>
        <w:rPr>
          <w:rFonts w:ascii="Arial" w:hAnsi="Arial" w:eastAsia="等线" w:cs="Arial"/>
          <w:sz w:val="22"/>
        </w:rPr>
        <w:t xml:space="preserve">        </w:t>
      </w:r>
    </w:p>
    <w:p w14:paraId="2561BD8C">
      <w:pPr>
        <w:numPr>
          <w:ilvl w:val="0"/>
          <w:numId w:val="7"/>
        </w:numPr>
        <w:spacing w:before="120" w:after="120" w:line="288" w:lineRule="auto"/>
        <w:ind w:left="453"/>
        <w:jc w:val="left"/>
      </w:pPr>
      <w:r>
        <w:rPr>
          <w:rFonts w:ascii="Arial" w:hAnsi="Arial" w:eastAsia="等线" w:cs="Arial"/>
          <w:sz w:val="22"/>
        </w:rPr>
        <w:t>If you register with a mobile phone number/email address: We will collect your mobile phone number/email address to complete the verification (such as receiving a verification code) and account registration. The mobile phone number/email address will be used to log in to the account, retrieve the password, and receive service notifications (such as account security reminders, activity notifications, etc.).</w:t>
      </w:r>
    </w:p>
    <w:p w14:paraId="71707A9B">
      <w:pPr>
        <w:numPr>
          <w:ilvl w:val="0"/>
          <w:numId w:val="8"/>
        </w:numPr>
        <w:spacing w:before="120" w:after="120" w:line="288" w:lineRule="auto"/>
        <w:ind w:left="453"/>
        <w:jc w:val="left"/>
      </w:pPr>
      <w:r>
        <w:rPr>
          <w:rFonts w:ascii="Arial" w:hAnsi="Arial" w:eastAsia="等线" w:cs="Arial"/>
          <w:sz w:val="22"/>
        </w:rPr>
        <w:t>If you log in through a third-party account: With your authorization, we will collect the basic information of your third-party account (such as nickname, avatar, and other public information that you have authorized the third party to disclose) to complete the account binding and login. We will not collect other information of your third-party account without your additional authorization, and the authorization process complies with the rules of the third-party platform and the laws and regulations of the country/region where you are located.</w:t>
      </w:r>
    </w:p>
    <w:p w14:paraId="2F9BCD54">
      <w:pPr>
        <w:numPr>
          <w:ilvl w:val="0"/>
          <w:numId w:val="9"/>
        </w:numPr>
        <w:spacing w:before="120" w:after="120" w:line="288" w:lineRule="auto"/>
        <w:ind w:left="0"/>
        <w:jc w:val="left"/>
      </w:pPr>
      <w:r>
        <w:rPr>
          <w:rFonts w:ascii="Arial" w:hAnsi="Arial" w:eastAsia="等线" w:cs="Arial"/>
          <w:sz w:val="22"/>
        </w:rPr>
        <w:t>When you set up your account information (such as nickname, avatar, personal signature, beauty preferences, etc.), the information you actively fill in or upload will be collected by us to optimize your service experience (such as pushing personalized beauty content) and display your personal homepage. You can choose to fill in or modify this information at any time, and you can also choose not to fill in non-essential information (such as personal signature, beauty preferences).</w:t>
      </w:r>
    </w:p>
    <w:p w14:paraId="4F5009DB">
      <w:pPr>
        <w:spacing w:before="300" w:after="120" w:line="288" w:lineRule="auto"/>
        <w:ind w:left="0"/>
        <w:jc w:val="left"/>
        <w:outlineLvl w:val="2"/>
      </w:pPr>
      <w:bookmarkStart w:id="3" w:name="heading_3"/>
      <w:r>
        <w:rPr>
          <w:rFonts w:ascii="Arial" w:hAnsi="Arial" w:eastAsia="等线" w:cs="Arial"/>
          <w:b/>
          <w:sz w:val="30"/>
        </w:rPr>
        <w:t>2.2 Personal Information Collected When You Use the Services</w:t>
      </w:r>
      <w:bookmarkEnd w:id="3"/>
    </w:p>
    <w:p w14:paraId="0141384E">
      <w:pPr>
        <w:numPr>
          <w:ilvl w:val="0"/>
          <w:numId w:val="10"/>
        </w:numPr>
        <w:spacing w:before="120" w:after="120" w:line="288" w:lineRule="auto"/>
        <w:ind w:left="0"/>
        <w:jc w:val="left"/>
      </w:pPr>
      <w:r>
        <w:rPr>
          <w:rFonts w:ascii="Arial" w:hAnsi="Arial" w:eastAsia="等线" w:cs="Arial"/>
          <w:sz w:val="22"/>
        </w:rPr>
        <w:t>Information related to content browsing and interaction: When you browse beauty tutorials, product reviews, makeup sharing and other content on this APP, or perform operations such as commenting, liking, forwarding, collecting, and following, we will collect your browsing records, interaction records (such as the content you commented on, liked, and forwarded), and attention records. The purpose is to analyze your interests and preferences, push personalized beauty content for you, and improve the quality of content recommendation. This information will be anonymized when used for data analysis.</w:t>
      </w:r>
    </w:p>
    <w:p w14:paraId="386911BA">
      <w:pPr>
        <w:numPr>
          <w:ilvl w:val="0"/>
          <w:numId w:val="11"/>
        </w:numPr>
        <w:spacing w:before="120" w:after="120" w:line="288" w:lineRule="auto"/>
        <w:ind w:left="0"/>
        <w:jc w:val="left"/>
      </w:pPr>
      <w:r>
        <w:rPr>
          <w:rFonts w:ascii="Arial" w:hAnsi="Arial" w:eastAsia="等线" w:cs="Arial"/>
          <w:sz w:val="22"/>
        </w:rPr>
        <w:t>Information related to the use of beauty materials: When you use the built-in beauty materials of this APP (such as makeup templates, filters, stickers, etc.), we will collect your material use records (such as the types of materials you frequently use, the time of use, etc.) to optimize the material library and push materials that may be of interest to you. We will not collect the original content you edited using the materials without your consent.</w:t>
      </w:r>
    </w:p>
    <w:p w14:paraId="686FA0D9">
      <w:pPr>
        <w:numPr>
          <w:ilvl w:val="0"/>
          <w:numId w:val="12"/>
        </w:numPr>
        <w:spacing w:before="120" w:after="120" w:line="288" w:lineRule="auto"/>
        <w:ind w:left="0"/>
        <w:jc w:val="left"/>
      </w:pPr>
      <w:r>
        <w:rPr>
          <w:rFonts w:ascii="Arial" w:hAnsi="Arial" w:eastAsia="等线" w:cs="Arial"/>
          <w:sz w:val="22"/>
        </w:rPr>
        <w:t>Device and network information: When you use this APP, we will automatically collect the relevant information of your device and network to ensure the normal operation of the services and the security of your account, including but not limited to device model, operating system version, unique device identifier (such as IMEI, Android ID, OAID), IP address, network type (Wi-Fi, mobile data), and device running status. This information will not be used to identify your personal identity independently, but only for service optimization, fault investigation, and security protection[3].</w:t>
      </w:r>
    </w:p>
    <w:p w14:paraId="1AFEF328">
      <w:pPr>
        <w:numPr>
          <w:ilvl w:val="0"/>
          <w:numId w:val="13"/>
        </w:numPr>
        <w:spacing w:before="120" w:after="120" w:line="288" w:lineRule="auto"/>
        <w:ind w:left="0"/>
        <w:jc w:val="left"/>
      </w:pPr>
      <w:r>
        <w:rPr>
          <w:rFonts w:ascii="Arial" w:hAnsi="Arial" w:eastAsia="等线" w:cs="Arial"/>
          <w:sz w:val="22"/>
        </w:rPr>
        <w:t>Location information (optional): If you need to use the function of viewing beauty content or beauty service providers in your region (such as local beauty salons, beauty product physical stores), we will collect your location information (including approximate location and precise location) after obtaining your explicit consent. You can turn on or off the location permission in the device settings at any time, and closing the permission will not affect your use of other services of this APP.</w:t>
      </w:r>
    </w:p>
    <w:p w14:paraId="3631F8FA">
      <w:pPr>
        <w:numPr>
          <w:ilvl w:val="0"/>
          <w:numId w:val="14"/>
        </w:numPr>
        <w:spacing w:before="120" w:after="120" w:line="288" w:lineRule="auto"/>
        <w:ind w:left="0"/>
        <w:jc w:val="left"/>
      </w:pPr>
      <w:r>
        <w:rPr>
          <w:rFonts w:ascii="Arial" w:hAnsi="Arial" w:eastAsia="等线" w:cs="Arial"/>
          <w:sz w:val="22"/>
        </w:rPr>
        <w:t>Payment-related information (if you use paid services): If you purchase paid beauty materials, paid courses, or other paid services on this APP, we will collect your payment-related information (such as payment amount, payment time, payment method) through cooperative third-party payment institutions. We will not directly collect your bank card number, credit card information and other sensitive payment information; all payment operations will be completed on the page of the third-party payment institution, and the security of payment information will be guaranteed by the third-party payment institution in accordance with relevant laws and regulations.</w:t>
      </w:r>
    </w:p>
    <w:p w14:paraId="3DC97166">
      <w:pPr>
        <w:spacing w:before="300" w:after="120" w:line="288" w:lineRule="auto"/>
        <w:ind w:left="0"/>
        <w:jc w:val="left"/>
        <w:outlineLvl w:val="2"/>
      </w:pPr>
      <w:bookmarkStart w:id="4" w:name="heading_4"/>
      <w:r>
        <w:rPr>
          <w:rFonts w:ascii="Arial" w:hAnsi="Arial" w:eastAsia="等线" w:cs="Arial"/>
          <w:b/>
          <w:sz w:val="30"/>
        </w:rPr>
        <w:t>2.3 Personal Information Collected Through Other Legitimate Channels</w:t>
      </w:r>
      <w:bookmarkEnd w:id="4"/>
    </w:p>
    <w:p w14:paraId="1CEA00F4">
      <w:pPr>
        <w:spacing w:before="120" w:after="120" w:line="288" w:lineRule="auto"/>
        <w:ind w:left="0"/>
        <w:jc w:val="left"/>
      </w:pPr>
      <w:r>
        <w:rPr>
          <w:rFonts w:ascii="Arial" w:hAnsi="Arial" w:eastAsia="等线" w:cs="Arial"/>
          <w:sz w:val="22"/>
        </w:rPr>
        <w:t>With your consent or in accordance with the provisions of laws and regulations, we may collect your personal information from legitimate third-party channels (such as third-party authentication institutions, cooperative beauty service providers) to supplement your account information, improve service quality, and ensure service compliance. We will strictly review the legitimacy of the source of the information, and ensure that the collection of information complies with the provisions of the laws and regulations of the country/region where you are located and the agreement with the third party, and will not collect information from illegal channels.</w:t>
      </w:r>
    </w:p>
    <w:p w14:paraId="7D24EEC5">
      <w:pPr>
        <w:spacing w:before="300" w:after="120" w:line="288" w:lineRule="auto"/>
        <w:ind w:left="0"/>
        <w:jc w:val="left"/>
        <w:outlineLvl w:val="2"/>
      </w:pPr>
      <w:bookmarkStart w:id="5" w:name="heading_5"/>
      <w:r>
        <w:rPr>
          <w:rFonts w:ascii="Arial" w:hAnsi="Arial" w:eastAsia="等线" w:cs="Arial"/>
          <w:b/>
          <w:sz w:val="30"/>
        </w:rPr>
        <w:t>2.4 Instructions on Not Collecting Personal Information</w:t>
      </w:r>
      <w:bookmarkEnd w:id="5"/>
    </w:p>
    <w:p w14:paraId="4AE3D1C8">
      <w:pPr>
        <w:spacing w:before="120" w:after="120" w:line="288" w:lineRule="auto"/>
        <w:ind w:left="0"/>
        <w:jc w:val="left"/>
      </w:pPr>
      <w:r>
        <w:rPr>
          <w:rFonts w:ascii="Arial" w:hAnsi="Arial" w:eastAsia="等线" w:cs="Arial"/>
          <w:sz w:val="22"/>
        </w:rPr>
        <w:t>We will not collect your personal information in the following ways, and you have the right to refuse any illegal collection behavior:Collect personal information that is irrelevant to the services of this APP without your consent;Collect personal information through hidden, deceptive, coercive or other illegal means (such as forcing you to fill in personal information to use free services);Collect personal information beyond the scope agreed in this Policy;Collect sensitive personal information of minors under the age of 16 without the consent of their legal guardians.</w:t>
      </w:r>
    </w:p>
    <w:p w14:paraId="7589AF04">
      <w:pPr>
        <w:spacing w:before="320" w:after="120" w:line="288" w:lineRule="auto"/>
        <w:ind w:left="0"/>
        <w:jc w:val="left"/>
        <w:outlineLvl w:val="1"/>
      </w:pPr>
      <w:bookmarkStart w:id="6" w:name="heading_6"/>
      <w:r>
        <w:rPr>
          <w:rFonts w:ascii="Arial" w:hAnsi="Arial" w:eastAsia="等线" w:cs="Arial"/>
          <w:b/>
          <w:sz w:val="32"/>
        </w:rPr>
        <w:t>III. Purpose of Using Personal Information</w:t>
      </w:r>
      <w:bookmarkEnd w:id="6"/>
    </w:p>
    <w:p w14:paraId="00557258">
      <w:pPr>
        <w:spacing w:before="120" w:after="120" w:line="288" w:lineRule="auto"/>
        <w:ind w:left="0"/>
        <w:jc w:val="left"/>
      </w:pPr>
      <w:r>
        <w:rPr>
          <w:rFonts w:ascii="Arial" w:hAnsi="Arial" w:eastAsia="等线" w:cs="Arial"/>
          <w:sz w:val="22"/>
        </w:rPr>
        <w:t>We will use your personal information only for the following legitimate purposes, and will not use it for other purposes without your explicit consent or the provisions of laws and regulations. If we need to use your personal information for purposes not specified in this Policy, we will inform you in advance and obtain your explicit consent:</w:t>
      </w:r>
    </w:p>
    <w:p w14:paraId="60D9589D">
      <w:pPr>
        <w:numPr>
          <w:ilvl w:val="0"/>
          <w:numId w:val="15"/>
        </w:numPr>
        <w:spacing w:before="120" w:after="120" w:line="288" w:lineRule="auto"/>
        <w:ind w:left="0"/>
        <w:jc w:val="left"/>
      </w:pPr>
      <w:r>
        <w:rPr>
          <w:rFonts w:ascii="Arial" w:hAnsi="Arial" w:eastAsia="等线" w:cs="Arial"/>
          <w:sz w:val="22"/>
        </w:rPr>
        <w:t>To provide and maintain the basic services of this APP: Including completing account registration and login, verifying your identity, ensuring the normal operation of the APP, handling service faults, and providing you with basic services such as content browsing and material use.</w:t>
      </w:r>
    </w:p>
    <w:p w14:paraId="0946A76D">
      <w:pPr>
        <w:numPr>
          <w:ilvl w:val="0"/>
          <w:numId w:val="16"/>
        </w:numPr>
        <w:spacing w:before="120" w:after="120" w:line="288" w:lineRule="auto"/>
        <w:ind w:left="0"/>
        <w:jc w:val="left"/>
      </w:pPr>
      <w:r>
        <w:rPr>
          <w:rFonts w:ascii="Arial" w:hAnsi="Arial" w:eastAsia="等线" w:cs="Arial"/>
          <w:sz w:val="22"/>
        </w:rPr>
        <w:t>To optimize your service experience and provide personalized services: Based on your browsing records, interaction records, beauty preferences and other information, push beauty content, materials and activities that may be of interest to you, customize your personal homepage, and improve the relevance and accuracy of service recommendations.</w:t>
      </w:r>
    </w:p>
    <w:p w14:paraId="5A528169">
      <w:pPr>
        <w:numPr>
          <w:ilvl w:val="0"/>
          <w:numId w:val="17"/>
        </w:numPr>
        <w:spacing w:before="120" w:after="120" w:line="288" w:lineRule="auto"/>
        <w:ind w:left="0"/>
        <w:jc w:val="left"/>
      </w:pPr>
      <w:r>
        <w:rPr>
          <w:rFonts w:ascii="Arial" w:hAnsi="Arial" w:eastAsia="等线" w:cs="Arial"/>
          <w:sz w:val="22"/>
        </w:rPr>
        <w:t>To ensure account and service security: Use your device information, IP address, login records and other information to identify abnormal login behaviors, prevent account theft, fraud, malicious attacks and other security risks, protect your account security and legitimate rights and interests, and maintain the normal operating order of this APP.</w:t>
      </w:r>
    </w:p>
    <w:p w14:paraId="5D224A6D">
      <w:pPr>
        <w:numPr>
          <w:ilvl w:val="0"/>
          <w:numId w:val="18"/>
        </w:numPr>
        <w:spacing w:before="120" w:after="120" w:line="288" w:lineRule="auto"/>
        <w:ind w:left="0"/>
        <w:jc w:val="left"/>
      </w:pPr>
      <w:r>
        <w:rPr>
          <w:rFonts w:ascii="Arial" w:hAnsi="Arial" w:eastAsia="等线" w:cs="Arial"/>
          <w:sz w:val="22"/>
        </w:rPr>
        <w:t>To handle your consultations, complaints and suggestions: When you contact our customer service to consult, complain or put forward suggestions, we will use your account information, contact information and relevant service records to respond to your demands in a timely manner and handle relevant problems.</w:t>
      </w:r>
    </w:p>
    <w:p w14:paraId="629C8B2F">
      <w:pPr>
        <w:numPr>
          <w:ilvl w:val="0"/>
          <w:numId w:val="19"/>
        </w:numPr>
        <w:spacing w:before="120" w:after="120" w:line="288" w:lineRule="auto"/>
        <w:ind w:left="0"/>
        <w:jc w:val="left"/>
      </w:pPr>
      <w:r>
        <w:rPr>
          <w:rFonts w:ascii="Arial" w:hAnsi="Arial" w:eastAsia="等线" w:cs="Arial"/>
          <w:sz w:val="22"/>
        </w:rPr>
        <w:t>To provide paid services: If you use paid services, we will use your payment information and order information to complete the transaction, issue invoices (if you need them), and handle after-sales issues (such as refunds, exchanges).</w:t>
      </w:r>
    </w:p>
    <w:p w14:paraId="3E347C2B">
      <w:pPr>
        <w:numPr>
          <w:ilvl w:val="0"/>
          <w:numId w:val="20"/>
        </w:numPr>
        <w:spacing w:before="120" w:after="120" w:line="288" w:lineRule="auto"/>
        <w:ind w:left="0"/>
        <w:jc w:val="left"/>
      </w:pPr>
      <w:r>
        <w:rPr>
          <w:rFonts w:ascii="Arial" w:hAnsi="Arial" w:eastAsia="等线" w:cs="Arial"/>
          <w:sz w:val="22"/>
        </w:rPr>
        <w:t>To comply with legal obligations and respond to regulatory requirements: In accordance with the provisions of the laws and regulations of the country/region where you are located, provide your personal information to relevant regulatory authorities, judicial organs and other institutions when necessary to cooperate with investigations, inquiries and other work, and fulfill legal obligations such as information disclosure.</w:t>
      </w:r>
    </w:p>
    <w:p w14:paraId="5D48813E">
      <w:pPr>
        <w:numPr>
          <w:ilvl w:val="0"/>
          <w:numId w:val="21"/>
        </w:numPr>
        <w:spacing w:before="120" w:after="120" w:line="288" w:lineRule="auto"/>
        <w:ind w:left="0"/>
        <w:jc w:val="left"/>
      </w:pPr>
      <w:r>
        <w:rPr>
          <w:rFonts w:ascii="Arial" w:hAnsi="Arial" w:eastAsia="等线" w:cs="Arial"/>
          <w:sz w:val="22"/>
        </w:rPr>
        <w:t>To conduct data analysis and service optimization: Anonymize and desensitize your personal information, and use the processed non-personal information to analyze the use of the APP, optimize the function design and content quality of the APP, develop new services that meet user needs, and improve the overall service level. We will not use your identifiable personal information for data analysis without your consent.</w:t>
      </w:r>
    </w:p>
    <w:p w14:paraId="3A30CC13">
      <w:pPr>
        <w:numPr>
          <w:ilvl w:val="0"/>
          <w:numId w:val="22"/>
        </w:numPr>
        <w:spacing w:before="120" w:after="120" w:line="288" w:lineRule="auto"/>
        <w:ind w:left="0"/>
        <w:jc w:val="left"/>
      </w:pPr>
      <w:r>
        <w:rPr>
          <w:rFonts w:ascii="Arial" w:hAnsi="Arial" w:eastAsia="等线" w:cs="Arial"/>
          <w:sz w:val="22"/>
        </w:rPr>
        <w:t>To send service notifications: Send you necessary service notifications, such as account security reminders, activity notifications, policy update notifications, etc. You can choose to unsubscribe from non-essential notifications in the APP settings (such as activity notifications).</w:t>
      </w:r>
    </w:p>
    <w:p w14:paraId="3011335E">
      <w:pPr>
        <w:spacing w:before="320" w:after="120" w:line="288" w:lineRule="auto"/>
        <w:ind w:left="0"/>
        <w:jc w:val="left"/>
        <w:outlineLvl w:val="1"/>
      </w:pPr>
      <w:bookmarkStart w:id="7" w:name="heading_7"/>
      <w:r>
        <w:rPr>
          <w:rFonts w:ascii="Arial" w:hAnsi="Arial" w:eastAsia="等线" w:cs="Arial"/>
          <w:b/>
          <w:sz w:val="32"/>
        </w:rPr>
        <w:t>IV. Storage of Personal Information</w:t>
      </w:r>
      <w:bookmarkEnd w:id="7"/>
    </w:p>
    <w:p w14:paraId="51BC8F22">
      <w:pPr>
        <w:spacing w:before="300" w:after="120" w:line="288" w:lineRule="auto"/>
        <w:ind w:left="0"/>
        <w:jc w:val="left"/>
        <w:outlineLvl w:val="2"/>
      </w:pPr>
      <w:bookmarkStart w:id="8" w:name="heading_8"/>
      <w:r>
        <w:rPr>
          <w:rFonts w:ascii="Arial" w:hAnsi="Arial" w:eastAsia="等线" w:cs="Arial"/>
          <w:b/>
          <w:sz w:val="30"/>
        </w:rPr>
        <w:t>4.1 Storage Location</w:t>
      </w:r>
      <w:bookmarkEnd w:id="8"/>
    </w:p>
    <w:p w14:paraId="3AD5A86D">
      <w:pPr>
        <w:spacing w:before="120" w:after="120" w:line="288" w:lineRule="auto"/>
        <w:ind w:left="0"/>
        <w:jc w:val="left"/>
      </w:pPr>
      <w:r>
        <w:rPr>
          <w:rFonts w:ascii="Arial" w:hAnsi="Arial" w:eastAsia="等线" w:cs="Arial"/>
          <w:sz w:val="22"/>
        </w:rPr>
        <w:t>We will store your personal information in the servers located in the country/region where you are located or the country/region where our overseas operation entity is located, and strictly comply with the relevant laws and regulations of the country/region where you are located on data storage and cross-border data transmission. If cross-border transmission of your personal information is required (such as transmitting data to our overseas operation center for technical support), we will take necessary security protection measures (such as data encryption, signing cross-border data transmission agreements) in accordance with the laws and regulations of the country/region where you are located, and obtain the necessary authorization or approval (if required by relevant laws and regulations) to ensure the security of your personal information during cross-border transmission.</w:t>
      </w:r>
    </w:p>
    <w:p w14:paraId="09A6A7A9">
      <w:pPr>
        <w:spacing w:before="300" w:after="120" w:line="288" w:lineRule="auto"/>
        <w:ind w:left="0"/>
        <w:jc w:val="left"/>
        <w:outlineLvl w:val="2"/>
      </w:pPr>
      <w:bookmarkStart w:id="9" w:name="heading_9"/>
      <w:r>
        <w:rPr>
          <w:rFonts w:ascii="Arial" w:hAnsi="Arial" w:eastAsia="等线" w:cs="Arial"/>
          <w:b/>
          <w:sz w:val="30"/>
        </w:rPr>
        <w:t>4.2 Storage Period</w:t>
      </w:r>
      <w:bookmarkEnd w:id="9"/>
    </w:p>
    <w:p w14:paraId="18D42ED8">
      <w:pPr>
        <w:numPr>
          <w:ilvl w:val="0"/>
          <w:numId w:val="23"/>
        </w:numPr>
        <w:spacing w:before="120" w:after="120" w:line="288" w:lineRule="auto"/>
        <w:ind w:left="0"/>
        <w:jc w:val="left"/>
      </w:pPr>
      <w:r>
        <w:rPr>
          <w:rFonts w:ascii="Arial" w:hAnsi="Arial" w:eastAsia="等线" w:cs="Arial"/>
          <w:sz w:val="22"/>
        </w:rPr>
        <w:t>We will store your personal information only for the period necessary to achieve the purpose of collecting the information and comply with the provisions of the laws and regulations of the country/region where you are located. After the storage period expires, we will automatically delete or anonymize your personal information in a timely manner, unless the laws and regulations of the country/region where you are located require us to retain it for a longer period (such as retaining relevant information for a certain period in accordance with the requirements of tax laws, financial supervision laws, etc.)[3].</w:t>
      </w:r>
    </w:p>
    <w:p w14:paraId="12ECB3AF">
      <w:pPr>
        <w:numPr>
          <w:ilvl w:val="0"/>
          <w:numId w:val="24"/>
        </w:numPr>
        <w:spacing w:before="120" w:after="120" w:line="288" w:lineRule="auto"/>
        <w:ind w:left="0"/>
        <w:jc w:val="left"/>
      </w:pPr>
      <w:r>
        <w:rPr>
          <w:rFonts w:ascii="Arial" w:hAnsi="Arial" w:eastAsia="等线" w:cs="Arial"/>
          <w:sz w:val="22"/>
        </w:rPr>
        <w:t>The specific storage period for different types of personal information is as follows:</w:t>
      </w:r>
      <w:r>
        <w:rPr>
          <w:rFonts w:ascii="Arial" w:hAnsi="Arial" w:eastAsia="等线" w:cs="Arial"/>
          <w:sz w:val="22"/>
        </w:rPr>
        <w:br w:type="textWrapping"/>
      </w:r>
      <w:r>
        <w:rPr>
          <w:rFonts w:ascii="Arial" w:hAnsi="Arial" w:eastAsia="等线" w:cs="Arial"/>
          <w:sz w:val="22"/>
        </w:rPr>
        <w:t xml:space="preserve">        </w:t>
      </w:r>
    </w:p>
    <w:p w14:paraId="187E13AA">
      <w:pPr>
        <w:numPr>
          <w:ilvl w:val="0"/>
          <w:numId w:val="25"/>
        </w:numPr>
        <w:spacing w:before="120" w:after="120" w:line="288" w:lineRule="auto"/>
        <w:ind w:left="453"/>
        <w:jc w:val="left"/>
      </w:pPr>
      <w:r>
        <w:rPr>
          <w:rFonts w:ascii="Arial" w:hAnsi="Arial" w:eastAsia="等线" w:cs="Arial"/>
          <w:sz w:val="22"/>
        </w:rPr>
        <w:t>Account registration information (mobile phone number, email address, nickname, etc.): Stored for the entire period of your use of the APP services; after you cancel your account, we will delete or anonymize it within 30 days (except as otherwise required by laws and regulations).</w:t>
      </w:r>
    </w:p>
    <w:p w14:paraId="52BDF2DF">
      <w:pPr>
        <w:numPr>
          <w:ilvl w:val="0"/>
          <w:numId w:val="26"/>
        </w:numPr>
        <w:spacing w:before="120" w:after="120" w:line="288" w:lineRule="auto"/>
        <w:ind w:left="453"/>
        <w:jc w:val="left"/>
      </w:pPr>
      <w:r>
        <w:rPr>
          <w:rFonts w:ascii="Arial" w:hAnsi="Arial" w:eastAsia="等线" w:cs="Arial"/>
          <w:sz w:val="22"/>
        </w:rPr>
        <w:t>Browsing records, interaction records, material use records: Stored for 12 months from the date of generation; after the expiration, they will be automatically anonymized and used for data analysis, and no identifiable personal information will be retained. If you retain personal information for more than 12 months, you have the right to access all your personal information when submitting an access request, which can be traced back to January 1, 2022 (in accordance with CCPA 2026 update requirements).</w:t>
      </w:r>
    </w:p>
    <w:p w14:paraId="172AECE7">
      <w:pPr>
        <w:numPr>
          <w:ilvl w:val="0"/>
          <w:numId w:val="27"/>
        </w:numPr>
        <w:spacing w:before="120" w:after="120" w:line="288" w:lineRule="auto"/>
        <w:ind w:left="453"/>
        <w:jc w:val="left"/>
      </w:pPr>
      <w:r>
        <w:rPr>
          <w:rFonts w:ascii="Arial" w:hAnsi="Arial" w:eastAsia="等线" w:cs="Arial"/>
          <w:sz w:val="22"/>
        </w:rPr>
        <w:t>Payment information and order information: Stored for 3 years from the date of transaction completion (or the date of after-sales processing completion) to meet the requirements of tax declaration, after-sales service and other legal obligations.</w:t>
      </w:r>
    </w:p>
    <w:p w14:paraId="41CB0F00">
      <w:pPr>
        <w:numPr>
          <w:ilvl w:val="0"/>
          <w:numId w:val="28"/>
        </w:numPr>
        <w:spacing w:before="120" w:after="120" w:line="288" w:lineRule="auto"/>
        <w:ind w:left="453"/>
        <w:jc w:val="left"/>
      </w:pPr>
      <w:r>
        <w:rPr>
          <w:rFonts w:ascii="Arial" w:hAnsi="Arial" w:eastAsia="等线" w:cs="Arial"/>
          <w:sz w:val="22"/>
        </w:rPr>
        <w:t>Security logs (device information, IP address, login records, etc.): Stored for 6 months from the date of generation; after the expiration, they will be automatically deleted.</w:t>
      </w:r>
    </w:p>
    <w:p w14:paraId="25FFE290">
      <w:pPr>
        <w:spacing w:before="300" w:after="120" w:line="288" w:lineRule="auto"/>
        <w:ind w:left="0"/>
        <w:jc w:val="left"/>
        <w:outlineLvl w:val="2"/>
      </w:pPr>
      <w:bookmarkStart w:id="10" w:name="heading_10"/>
      <w:r>
        <w:rPr>
          <w:rFonts w:ascii="Arial" w:hAnsi="Arial" w:eastAsia="等线" w:cs="Arial"/>
          <w:b/>
          <w:sz w:val="30"/>
        </w:rPr>
        <w:t>4.3 Storage Security Measures</w:t>
      </w:r>
      <w:bookmarkEnd w:id="10"/>
    </w:p>
    <w:p w14:paraId="19C80555">
      <w:pPr>
        <w:spacing w:before="120" w:after="120" w:line="288" w:lineRule="auto"/>
        <w:ind w:left="0"/>
        <w:jc w:val="left"/>
      </w:pPr>
      <w:r>
        <w:rPr>
          <w:rFonts w:ascii="Arial" w:hAnsi="Arial" w:eastAsia="等线" w:cs="Arial"/>
          <w:sz w:val="22"/>
        </w:rPr>
        <w:t>We attach great importance to the security of your personal information and take various technical and management measures to prevent your personal information from being leaked, stolen, tampered with, damaged or lost, ensuring that the storage of personal information complies with the relevant laws and regulations of the country/region where you are located:</w:t>
      </w:r>
    </w:p>
    <w:p w14:paraId="07B6D762">
      <w:pPr>
        <w:numPr>
          <w:ilvl w:val="0"/>
          <w:numId w:val="29"/>
        </w:numPr>
        <w:spacing w:before="120" w:after="120" w:line="288" w:lineRule="auto"/>
        <w:ind w:left="0"/>
        <w:jc w:val="left"/>
      </w:pPr>
      <w:r>
        <w:rPr>
          <w:rFonts w:ascii="Arial" w:hAnsi="Arial" w:eastAsia="等线" w:cs="Arial"/>
          <w:sz w:val="22"/>
        </w:rPr>
        <w:t>Technical protection measures: Adopt industry-leading encryption technologies (such as AES-256 encryption) to encrypt and store your personal information (especially sensitive personal information such as mobile phone numbers, payment-related information); establish a secure server system, set up firewalls, intrusion detection systems, and other security devices to prevent illegal access to the server; regularly update the system and software to fix security vulnerabilities; conduct regular security scans and penetration tests to detect and eliminate security risks in a timely manner.</w:t>
      </w:r>
    </w:p>
    <w:p w14:paraId="074D65C0">
      <w:pPr>
        <w:numPr>
          <w:ilvl w:val="0"/>
          <w:numId w:val="30"/>
        </w:numPr>
        <w:spacing w:before="120" w:after="120" w:line="288" w:lineRule="auto"/>
        <w:ind w:left="0"/>
        <w:jc w:val="left"/>
      </w:pPr>
      <w:r>
        <w:rPr>
          <w:rFonts w:ascii="Arial" w:hAnsi="Arial" w:eastAsia="等线" w:cs="Arial"/>
          <w:sz w:val="22"/>
        </w:rPr>
        <w:t>Management protection measures: Establish a sound personal information protection management system, clarify the responsibilities of each department and employee, and formulate strict operating procedures; conduct regular training and assessment on employees' personal information protection awareness and professional skills, and sign a confidentiality agreement with employees who have access to personal information; restrict the access authority of personal information, implement the principle of minimum authority, and only authorize employees who need to handle personal information to access the corresponding information; establish a security audit mechanism to record and supervise the access and operation of personal information.</w:t>
      </w:r>
    </w:p>
    <w:p w14:paraId="56C18BF8">
      <w:pPr>
        <w:numPr>
          <w:ilvl w:val="0"/>
          <w:numId w:val="31"/>
        </w:numPr>
        <w:spacing w:before="120" w:after="120" w:line="288" w:lineRule="auto"/>
        <w:ind w:left="0"/>
        <w:jc w:val="left"/>
      </w:pPr>
      <w:r>
        <w:rPr>
          <w:rFonts w:ascii="Arial" w:hAnsi="Arial" w:eastAsia="等线" w:cs="Arial"/>
          <w:sz w:val="22"/>
        </w:rPr>
        <w:t>Emergency response measures: Formulate an emergency plan for personal information security incidents (such as information leakage, theft, etc.); if a personal information security incident occurs, we will immediately start the emergency plan, investigate and deal with it in a timely manner, take measures to reduce losses, and notify you and the relevant regulatory authorities in accordance with the provisions of the laws and regulations of the country/region where you are located.</w:t>
      </w:r>
    </w:p>
    <w:p w14:paraId="7F304F86">
      <w:pPr>
        <w:spacing w:before="120" w:after="120" w:line="288" w:lineRule="auto"/>
        <w:ind w:left="0"/>
        <w:jc w:val="left"/>
      </w:pPr>
      <w:r>
        <w:rPr>
          <w:rFonts w:ascii="Arial" w:hAnsi="Arial" w:eastAsia="等线" w:cs="Arial"/>
          <w:sz w:val="22"/>
        </w:rPr>
        <w:t>Please note that although we have taken strict security protection measures, there is still no absolute security guarantee in the field of network information. If your personal information is leaked due to force majeure, illegal attacks by third parties, or your own improper operation (such as disclosing account passwords), we will not bear corresponding responsibilities, but we will provide necessary assistance to help you safeguard your rights and interests.</w:t>
      </w:r>
    </w:p>
    <w:p w14:paraId="535375F1">
      <w:pPr>
        <w:spacing w:before="320" w:after="120" w:line="288" w:lineRule="auto"/>
        <w:ind w:left="0"/>
        <w:jc w:val="left"/>
        <w:outlineLvl w:val="1"/>
      </w:pPr>
      <w:bookmarkStart w:id="11" w:name="heading_11"/>
      <w:r>
        <w:rPr>
          <w:rFonts w:ascii="Arial" w:hAnsi="Arial" w:eastAsia="等线" w:cs="Arial"/>
          <w:b/>
          <w:sz w:val="32"/>
        </w:rPr>
        <w:t>V. Sharing, Transfer and Disclosure of Personal Information</w:t>
      </w:r>
      <w:bookmarkEnd w:id="11"/>
    </w:p>
    <w:p w14:paraId="3A534174">
      <w:pPr>
        <w:spacing w:before="120" w:after="120" w:line="288" w:lineRule="auto"/>
        <w:ind w:left="0"/>
        <w:jc w:val="left"/>
      </w:pPr>
      <w:r>
        <w:rPr>
          <w:rFonts w:ascii="Arial" w:hAnsi="Arial" w:eastAsia="等线" w:cs="Arial"/>
          <w:sz w:val="22"/>
        </w:rPr>
        <w:t>We will not actively share, transfer or disclose your personal information to any third party without your explicit consent, except in the following circumstances:</w:t>
      </w:r>
    </w:p>
    <w:p w14:paraId="113604F2">
      <w:pPr>
        <w:spacing w:before="300" w:after="120" w:line="288" w:lineRule="auto"/>
        <w:ind w:left="0"/>
        <w:jc w:val="left"/>
        <w:outlineLvl w:val="2"/>
      </w:pPr>
      <w:bookmarkStart w:id="12" w:name="heading_12"/>
      <w:r>
        <w:rPr>
          <w:rFonts w:ascii="Arial" w:hAnsi="Arial" w:eastAsia="等线" w:cs="Arial"/>
          <w:b/>
          <w:sz w:val="30"/>
        </w:rPr>
        <w:t>5.1 Sharing of Personal Information</w:t>
      </w:r>
      <w:bookmarkEnd w:id="12"/>
    </w:p>
    <w:p w14:paraId="1E09CC5D">
      <w:pPr>
        <w:numPr>
          <w:ilvl w:val="0"/>
          <w:numId w:val="32"/>
        </w:numPr>
        <w:spacing w:before="120" w:after="120" w:line="288" w:lineRule="auto"/>
        <w:ind w:left="0"/>
        <w:jc w:val="left"/>
      </w:pPr>
      <w:r>
        <w:rPr>
          <w:rFonts w:ascii="Arial" w:hAnsi="Arial" w:eastAsia="等线" w:cs="Arial"/>
          <w:sz w:val="22"/>
        </w:rPr>
        <w:t>Sharing with third-party service providers: In order to provide you with better services (such as payment services, push services, customer service services, data analysis services), we may share your necessary personal information with third-party service providers that have signed a cooperation agreement with us. We will strictly review the qualifications of third-party service providers, sign a confidentiality agreement with them, clarify their obligations and responsibilities for personal information protection, and supervise them to process your personal information in accordance with the provisions of this Policy and relevant laws and regulations. We will not share your sensitive personal information with third-party service providers without your explicit consent, and will require third-party service providers to take corresponding security protection measures.</w:t>
      </w:r>
      <w:r>
        <w:rPr>
          <w:rFonts w:ascii="Arial" w:hAnsi="Arial" w:eastAsia="等线" w:cs="Arial"/>
          <w:sz w:val="22"/>
        </w:rPr>
        <w:br w:type="textWrapping"/>
      </w:r>
      <w:r>
        <w:rPr>
          <w:rFonts w:ascii="Arial" w:hAnsi="Arial" w:eastAsia="等线" w:cs="Arial"/>
          <w:sz w:val="22"/>
        </w:rPr>
        <w:t xml:space="preserve">        </w:t>
      </w:r>
    </w:p>
    <w:p w14:paraId="74D5EAFE">
      <w:pPr>
        <w:numPr>
          <w:ilvl w:val="0"/>
          <w:numId w:val="33"/>
        </w:numPr>
        <w:spacing w:before="120" w:after="120" w:line="288" w:lineRule="auto"/>
        <w:ind w:left="453"/>
        <w:jc w:val="left"/>
      </w:pPr>
      <w:r>
        <w:rPr>
          <w:rFonts w:ascii="Arial" w:hAnsi="Arial" w:eastAsia="等线" w:cs="Arial"/>
          <w:sz w:val="22"/>
        </w:rPr>
        <w:t>Examples of third-party service providers and shared information:</w:t>
      </w:r>
      <w:r>
        <w:rPr>
          <w:rFonts w:ascii="Arial" w:hAnsi="Arial" w:eastAsia="等线" w:cs="Arial"/>
          <w:sz w:val="22"/>
        </w:rPr>
        <w:br w:type="textWrapping"/>
      </w:r>
      <w:r>
        <w:rPr>
          <w:rFonts w:ascii="Arial" w:hAnsi="Arial" w:eastAsia="等线" w:cs="Arial"/>
          <w:sz w:val="22"/>
        </w:rPr>
        <w:t xml:space="preserve">            Third-party payment institutions: Share your payment amount, order number and other information to complete the payment transaction, and will not share your bank card information, password and other sensitive information;</w:t>
      </w:r>
    </w:p>
    <w:p w14:paraId="76FEFEC4">
      <w:pPr>
        <w:numPr>
          <w:ilvl w:val="0"/>
          <w:numId w:val="34"/>
        </w:numPr>
        <w:spacing w:before="120" w:after="120" w:line="288" w:lineRule="auto"/>
        <w:ind w:left="453"/>
        <w:jc w:val="left"/>
      </w:pPr>
      <w:r>
        <w:rPr>
          <w:rFonts w:ascii="Arial" w:hAnsi="Arial" w:eastAsia="等线" w:cs="Arial"/>
          <w:sz w:val="22"/>
        </w:rPr>
        <w:t>Push service providers: Share your device information, interest tags and other information to push personalized service notifications and activity information;</w:t>
      </w:r>
    </w:p>
    <w:p w14:paraId="69C5298A">
      <w:pPr>
        <w:numPr>
          <w:ilvl w:val="0"/>
          <w:numId w:val="35"/>
        </w:numPr>
        <w:spacing w:before="120" w:after="120" w:line="288" w:lineRule="auto"/>
        <w:ind w:left="453"/>
        <w:jc w:val="left"/>
      </w:pPr>
      <w:r>
        <w:rPr>
          <w:rFonts w:ascii="Arial" w:hAnsi="Arial" w:eastAsia="等线" w:cs="Arial"/>
          <w:sz w:val="22"/>
        </w:rPr>
        <w:t>Data analysis service providers: Share your anonymized browsing records, interaction records and other information to analyze the use of the APP and optimize the service, and the shared information will not identify your personal identity.</w:t>
      </w:r>
    </w:p>
    <w:p w14:paraId="0FD91D2D">
      <w:pPr>
        <w:numPr>
          <w:ilvl w:val="0"/>
          <w:numId w:val="36"/>
        </w:numPr>
        <w:spacing w:before="120" w:after="120" w:line="288" w:lineRule="auto"/>
        <w:ind w:left="0"/>
        <w:jc w:val="left"/>
      </w:pPr>
      <w:r>
        <w:rPr>
          <w:rFonts w:ascii="Arial" w:hAnsi="Arial" w:eastAsia="等线" w:cs="Arial"/>
          <w:sz w:val="22"/>
        </w:rPr>
        <w:t>Sharing with our affiliated companies: If we need to share your personal information with our affiliated companies (such as the parent company, subsidiary company) to achieve the purpose of providing services, optimizing services or complying with legal obligations, we will take necessary security protection measures, and the affiliated companies will only use your personal information within the scope agreed in this Policy, and will not use it for other purposes without your consent.</w:t>
      </w:r>
    </w:p>
    <w:p w14:paraId="0E260927">
      <w:pPr>
        <w:numPr>
          <w:ilvl w:val="0"/>
          <w:numId w:val="37"/>
        </w:numPr>
        <w:spacing w:before="120" w:after="120" w:line="288" w:lineRule="auto"/>
        <w:ind w:left="0"/>
        <w:jc w:val="left"/>
      </w:pPr>
      <w:r>
        <w:rPr>
          <w:rFonts w:ascii="Arial" w:hAnsi="Arial" w:eastAsia="等线" w:cs="Arial"/>
          <w:sz w:val="22"/>
        </w:rPr>
        <w:t>Sharing as required by laws and regulations: We may share your personal information with relevant regulatory authorities, judicial organs, public security organs and other institutions in accordance with the provisions of the laws and regulations of the country/region where you are located, or in response to judicial inquiries, administrative investigations, or to protect national security, public interests, or the legitimate rights and interests of you or others.</w:t>
      </w:r>
    </w:p>
    <w:p w14:paraId="5597023D">
      <w:pPr>
        <w:spacing w:before="300" w:after="120" w:line="288" w:lineRule="auto"/>
        <w:ind w:left="0"/>
        <w:jc w:val="left"/>
        <w:outlineLvl w:val="2"/>
      </w:pPr>
      <w:bookmarkStart w:id="13" w:name="heading_13"/>
      <w:r>
        <w:rPr>
          <w:rFonts w:ascii="Arial" w:hAnsi="Arial" w:eastAsia="等线" w:cs="Arial"/>
          <w:b/>
          <w:sz w:val="30"/>
        </w:rPr>
        <w:t>5.2 Transfer of Personal Information</w:t>
      </w:r>
      <w:bookmarkEnd w:id="13"/>
    </w:p>
    <w:p w14:paraId="69D41334">
      <w:pPr>
        <w:numPr>
          <w:ilvl w:val="0"/>
          <w:numId w:val="38"/>
        </w:numPr>
        <w:spacing w:before="120" w:after="120" w:line="288" w:lineRule="auto"/>
        <w:ind w:left="0"/>
        <w:jc w:val="left"/>
      </w:pPr>
      <w:r>
        <w:rPr>
          <w:rFonts w:ascii="Arial" w:hAnsi="Arial" w:eastAsia="等线" w:cs="Arial"/>
          <w:sz w:val="22"/>
        </w:rPr>
        <w:t>If we transfer your personal information due to merger, acquisition, asset transfer, bankruptcy liquidation and other reasons, we will inform you in advance (except as otherwise required by laws and regulations), and require the transferee to continue to abide by the provisions of this Policy and relevant laws and regulations to protect your personal information, and assume the same level of personal information protection obligations as us. If the transferee changes the purpose of using personal information, we will require the transferee to obtain your explicit consent again.</w:t>
      </w:r>
    </w:p>
    <w:p w14:paraId="3EF8061B">
      <w:pPr>
        <w:numPr>
          <w:ilvl w:val="0"/>
          <w:numId w:val="39"/>
        </w:numPr>
        <w:spacing w:before="120" w:after="120" w:line="288" w:lineRule="auto"/>
        <w:ind w:left="0"/>
        <w:jc w:val="left"/>
      </w:pPr>
      <w:r>
        <w:rPr>
          <w:rFonts w:ascii="Arial" w:hAnsi="Arial" w:eastAsia="等线" w:cs="Arial"/>
          <w:sz w:val="22"/>
        </w:rPr>
        <w:t>We will not transfer your personal information to any third party outside the country/region where you are located without your explicit consent and the necessary authorization or approval in accordance with the laws and regulations of the country/region where you are located. If cross-border transfer is required, we will take security protection measures such as data encryption and signing cross-border data transmission agreements to ensure the security of your personal information.</w:t>
      </w:r>
    </w:p>
    <w:p w14:paraId="74218FB1">
      <w:pPr>
        <w:spacing w:before="300" w:after="120" w:line="288" w:lineRule="auto"/>
        <w:ind w:left="0"/>
        <w:jc w:val="left"/>
        <w:outlineLvl w:val="2"/>
      </w:pPr>
      <w:bookmarkStart w:id="14" w:name="heading_14"/>
      <w:r>
        <w:rPr>
          <w:rFonts w:ascii="Arial" w:hAnsi="Arial" w:eastAsia="等线" w:cs="Arial"/>
          <w:b/>
          <w:sz w:val="30"/>
        </w:rPr>
        <w:t>5.3 Disclosure of Personal Information</w:t>
      </w:r>
      <w:bookmarkEnd w:id="14"/>
    </w:p>
    <w:p w14:paraId="5C05F4CE">
      <w:pPr>
        <w:numPr>
          <w:ilvl w:val="0"/>
          <w:numId w:val="40"/>
        </w:numPr>
        <w:spacing w:before="120" w:after="120" w:line="288" w:lineRule="auto"/>
        <w:ind w:left="0"/>
        <w:jc w:val="left"/>
      </w:pPr>
      <w:r>
        <w:rPr>
          <w:rFonts w:ascii="Arial" w:hAnsi="Arial" w:eastAsia="等线" w:cs="Arial"/>
          <w:sz w:val="22"/>
        </w:rPr>
        <w:t>Explicit disclosure with your consent: We will disclose your personal information in accordance with your explicit instructions (such as disclosing your nickname, avatar and other public information on your personal homepage for other users to view).</w:t>
      </w:r>
    </w:p>
    <w:p w14:paraId="349A702E">
      <w:pPr>
        <w:numPr>
          <w:ilvl w:val="0"/>
          <w:numId w:val="41"/>
        </w:numPr>
        <w:spacing w:before="120" w:after="120" w:line="288" w:lineRule="auto"/>
        <w:ind w:left="0"/>
        <w:jc w:val="left"/>
      </w:pPr>
      <w:r>
        <w:rPr>
          <w:rFonts w:ascii="Arial" w:hAnsi="Arial" w:eastAsia="等线" w:cs="Arial"/>
          <w:sz w:val="22"/>
        </w:rPr>
        <w:t>Disclosure of non-personal information: We may publicly disclose anonymized, desensitized non-personal information (such as statistical data on the use of the APP, popular beauty content rankings) to the public or third parties, which will not involve any of your identifiable personal information.</w:t>
      </w:r>
    </w:p>
    <w:p w14:paraId="7F2B5666">
      <w:pPr>
        <w:numPr>
          <w:ilvl w:val="0"/>
          <w:numId w:val="42"/>
        </w:numPr>
        <w:spacing w:before="120" w:after="120" w:line="288" w:lineRule="auto"/>
        <w:ind w:left="0"/>
        <w:jc w:val="left"/>
      </w:pPr>
      <w:r>
        <w:rPr>
          <w:rFonts w:ascii="Arial" w:hAnsi="Arial" w:eastAsia="等线" w:cs="Arial"/>
          <w:sz w:val="22"/>
        </w:rPr>
        <w:t>Disclosure as required by laws and regulations: We may disclose your personal information in accordance with the provisions of the laws and regulations of the country/region where you are located, or in response to the requirements of regulatory authorities, judicial organs and other institutions, such as disclosing relevant information in accordance with court judgments, arbitration awards, etc.</w:t>
      </w:r>
    </w:p>
    <w:p w14:paraId="58B0BCC3">
      <w:pPr>
        <w:numPr>
          <w:ilvl w:val="0"/>
          <w:numId w:val="43"/>
        </w:numPr>
        <w:spacing w:before="120" w:after="120" w:line="288" w:lineRule="auto"/>
        <w:ind w:left="0"/>
        <w:jc w:val="left"/>
      </w:pPr>
      <w:r>
        <w:rPr>
          <w:rFonts w:ascii="Arial" w:hAnsi="Arial" w:eastAsia="等线" w:cs="Arial"/>
          <w:sz w:val="22"/>
        </w:rPr>
        <w:t>Disclosure of information related to violation of regulations: If you violate the User Agreement, this Policy or relevant laws and regulations, we may disclose your relevant information (such as account information, violation records) in accordance with the relevant rules to maintain the normal operating order of the APP and protect the legitimate rights and interests of us and other users.</w:t>
      </w:r>
    </w:p>
    <w:p w14:paraId="0F0A3432">
      <w:pPr>
        <w:spacing w:before="300" w:after="120" w:line="288" w:lineRule="auto"/>
        <w:ind w:left="0"/>
        <w:jc w:val="left"/>
        <w:outlineLvl w:val="2"/>
      </w:pPr>
      <w:bookmarkStart w:id="15" w:name="heading_15"/>
      <w:r>
        <w:rPr>
          <w:rFonts w:ascii="Arial" w:hAnsi="Arial" w:eastAsia="等线" w:cs="Arial"/>
          <w:b/>
          <w:sz w:val="30"/>
        </w:rPr>
        <w:t>5.4 Special Provisions on Sharing, Transfer and Disclosure of Sensitive Personal Information</w:t>
      </w:r>
      <w:bookmarkEnd w:id="15"/>
    </w:p>
    <w:p w14:paraId="420F2BE6">
      <w:pPr>
        <w:spacing w:before="120" w:after="120" w:line="288" w:lineRule="auto"/>
        <w:ind w:left="0"/>
        <w:jc w:val="left"/>
      </w:pPr>
      <w:r>
        <w:rPr>
          <w:rFonts w:ascii="Arial" w:hAnsi="Arial" w:eastAsia="等线" w:cs="Arial"/>
          <w:sz w:val="22"/>
        </w:rPr>
        <w:t>For your sensitive personal information (such as personal identification information, biometric information, precise location information), we will adopt stricter protection measures. We will not share, transfer or disclose your sensitive personal information to any third party unless it is required by laws and regulations or you have given explicit written consent (including electronic consent). When sharing, transferring or disclosing sensitive personal information, we will also take additional security protection measures (such as separate encryption, strict access control) to ensure the security of sensitive personal information.</w:t>
      </w:r>
    </w:p>
    <w:p w14:paraId="1EAC86A0">
      <w:pPr>
        <w:spacing w:before="300" w:after="120" w:line="288" w:lineRule="auto"/>
        <w:ind w:left="0"/>
        <w:jc w:val="left"/>
        <w:outlineLvl w:val="2"/>
      </w:pPr>
      <w:bookmarkStart w:id="16" w:name="heading_16"/>
      <w:r>
        <w:rPr>
          <w:rFonts w:ascii="Arial" w:hAnsi="Arial" w:eastAsia="等线" w:cs="Arial"/>
          <w:b/>
          <w:sz w:val="30"/>
        </w:rPr>
        <w:t>5.5 Provisions on Sale and Sharing of Personal Information</w:t>
      </w:r>
      <w:bookmarkEnd w:id="16"/>
    </w:p>
    <w:p w14:paraId="73989947">
      <w:pPr>
        <w:spacing w:before="120" w:after="120" w:line="288" w:lineRule="auto"/>
        <w:ind w:left="0"/>
        <w:jc w:val="left"/>
      </w:pPr>
      <w:r>
        <w:rPr>
          <w:rFonts w:ascii="Arial" w:hAnsi="Arial" w:eastAsia="等线" w:cs="Arial"/>
          <w:sz w:val="22"/>
        </w:rPr>
        <w:t>We will not sell your personal information to any third party for commercial purposes. If we share your personal information with third parties for commercial purposes (except for the necessary sharing with third-party service providers to provide services), we will clearly inform you of the types of shared information, the categories of third-party recipients, and the specific commercial purposes, and obtain your explicit consent. You have the right to withdraw your consent to the sharing of personal information at any time, and we will stop sharing your personal information with third parties in a timely manner after receiving your withdrawal request. We will also provide a clear way for you to confirm the status of your opt-out request (in accordance with CCPA 2026 update requirements).</w:t>
      </w:r>
    </w:p>
    <w:p w14:paraId="589746F9">
      <w:pPr>
        <w:spacing w:before="120" w:after="120" w:line="288" w:lineRule="auto"/>
        <w:ind w:left="0"/>
        <w:jc w:val="left"/>
      </w:pPr>
      <w:r>
        <w:rPr>
          <w:rFonts w:ascii="Arial" w:hAnsi="Arial" w:eastAsia="等线" w:cs="Arial"/>
          <w:sz w:val="22"/>
        </w:rPr>
        <w:t>We will not knowingly sell or share the personal information of consumers under the age of 16. If it is necessary to use the personal information of consumers under the age of 16 for purposes other than those specified in Article §7027(m) of the California Code of Regulations, we will ensure that we can implement requests to restrict the use of such information for this age group.</w:t>
      </w:r>
    </w:p>
    <w:p w14:paraId="4954EF3A">
      <w:pPr>
        <w:spacing w:before="320" w:after="120" w:line="288" w:lineRule="auto"/>
        <w:ind w:left="0"/>
        <w:jc w:val="left"/>
        <w:outlineLvl w:val="1"/>
      </w:pPr>
      <w:bookmarkStart w:id="17" w:name="heading_17"/>
      <w:r>
        <w:rPr>
          <w:rFonts w:ascii="Arial" w:hAnsi="Arial" w:eastAsia="等线" w:cs="Arial"/>
          <w:b/>
          <w:sz w:val="32"/>
        </w:rPr>
        <w:t>VI. Your Rights to Personal Information</w:t>
      </w:r>
      <w:bookmarkEnd w:id="17"/>
    </w:p>
    <w:p w14:paraId="6076E280">
      <w:pPr>
        <w:spacing w:before="120" w:after="120" w:line="288" w:lineRule="auto"/>
        <w:ind w:left="0"/>
        <w:jc w:val="left"/>
      </w:pPr>
      <w:r>
        <w:rPr>
          <w:rFonts w:ascii="Arial" w:hAnsi="Arial" w:eastAsia="等线" w:cs="Arial"/>
          <w:sz w:val="22"/>
        </w:rPr>
        <w:t>In accordance with the relevant laws and regulations of the country/region where you are located (such as EU GDPR, US CCPA, etc.), you enjoy the following rights to your personal information collected and processed by us. We will provide convenient channels for you to exercise your rights and respond to your requests in a timely manner:</w:t>
      </w:r>
    </w:p>
    <w:p w14:paraId="2ED96308">
      <w:pPr>
        <w:spacing w:before="300" w:after="120" w:line="288" w:lineRule="auto"/>
        <w:ind w:left="0"/>
        <w:jc w:val="left"/>
        <w:outlineLvl w:val="2"/>
      </w:pPr>
      <w:bookmarkStart w:id="18" w:name="heading_18"/>
      <w:r>
        <w:rPr>
          <w:rFonts w:ascii="Arial" w:hAnsi="Arial" w:eastAsia="等线" w:cs="Arial"/>
          <w:b/>
          <w:sz w:val="30"/>
        </w:rPr>
        <w:t>6.1 Right of Access</w:t>
      </w:r>
      <w:bookmarkEnd w:id="18"/>
    </w:p>
    <w:p w14:paraId="3FB96808">
      <w:pPr>
        <w:spacing w:before="120" w:after="120" w:line="288" w:lineRule="auto"/>
        <w:ind w:left="0"/>
        <w:jc w:val="left"/>
      </w:pPr>
      <w:r>
        <w:rPr>
          <w:rFonts w:ascii="Arial" w:hAnsi="Arial" w:eastAsia="等线" w:cs="Arial"/>
          <w:sz w:val="22"/>
        </w:rPr>
        <w:t>You have the right to access your personal information collected and processed by us, including but not limited to your account information, browsing records, interaction records, payment information, and other personal information related to you. You can view your personal information by entering the "My" - "Privacy Settings" page in the APP; if you need to access more detailed personal information, you can contact our customer service to submit an access request, and we will verify your identity and provide you with the relevant information within the time limit specified by the laws and regulations of the country/region where you are located. If you retain personal information for more than 12 months, you have the right to access all your personal information when submitting an access request, which can be traced back to January 1, 2022 (in accordance with CCPA 2026 update requirements).</w:t>
      </w:r>
    </w:p>
    <w:p w14:paraId="37B66795">
      <w:pPr>
        <w:spacing w:before="300" w:after="120" w:line="288" w:lineRule="auto"/>
        <w:ind w:left="0"/>
        <w:jc w:val="left"/>
        <w:outlineLvl w:val="2"/>
      </w:pPr>
      <w:bookmarkStart w:id="19" w:name="heading_19"/>
      <w:r>
        <w:rPr>
          <w:rFonts w:ascii="Arial" w:hAnsi="Arial" w:eastAsia="等线" w:cs="Arial"/>
          <w:b/>
          <w:sz w:val="30"/>
        </w:rPr>
        <w:t>6.2 Right of Correction</w:t>
      </w:r>
      <w:bookmarkEnd w:id="19"/>
    </w:p>
    <w:p w14:paraId="728612D9">
      <w:pPr>
        <w:spacing w:before="120" w:after="120" w:line="288" w:lineRule="auto"/>
        <w:ind w:left="0"/>
        <w:jc w:val="left"/>
      </w:pPr>
      <w:r>
        <w:rPr>
          <w:rFonts w:ascii="Arial" w:hAnsi="Arial" w:eastAsia="等线" w:cs="Arial"/>
          <w:sz w:val="22"/>
        </w:rPr>
        <w:t>If you find that your personal information collected and processed by us is inaccurate or incomplete (such as incorrect nickname, wrong contact information, etc.), you have the right to request us to correct or supplement it. You can directly modify the editable personal information (such as nickname, avatar) in the APP settings; for information that cannot be modified directly, you can contact our customer service to submit a correction request. We will verify your identity and correct or supplement your personal information within the time limit specified by the laws and regulations of the country/region where you are located. If we refuse to correct your health data, you have the right to submit a written statement of no more than 250 words explaining your objection to the accuracy of the health information. At your request, we will provide the statement to any object that has received the disputed information (in accordance with CCPA 2026 update requirements).</w:t>
      </w:r>
    </w:p>
    <w:p w14:paraId="7BE80E13">
      <w:pPr>
        <w:spacing w:before="120" w:after="120" w:line="288" w:lineRule="auto"/>
        <w:ind w:left="0"/>
        <w:jc w:val="left"/>
      </w:pPr>
      <w:r>
        <w:rPr>
          <w:rFonts w:ascii="Arial" w:hAnsi="Arial" w:eastAsia="等线" w:cs="Arial"/>
          <w:sz w:val="22"/>
        </w:rPr>
        <w:t>We will also provide you with the source of inaccurate information, or take the initiative to notify the information source and inform you that the information is inaccurate and must be corrected. We will ensure that the corrected information remains correct continuously, and prevent the previously corrected data from being overwritten by the subsequently received inaccurate information (in accordance with CCPA 2026 update requirements).</w:t>
      </w:r>
    </w:p>
    <w:p w14:paraId="4F95B82F">
      <w:pPr>
        <w:spacing w:before="300" w:after="120" w:line="288" w:lineRule="auto"/>
        <w:ind w:left="0"/>
        <w:jc w:val="left"/>
        <w:outlineLvl w:val="2"/>
      </w:pPr>
      <w:bookmarkStart w:id="20" w:name="heading_20"/>
      <w:r>
        <w:rPr>
          <w:rFonts w:ascii="Arial" w:hAnsi="Arial" w:eastAsia="等线" w:cs="Arial"/>
          <w:b/>
          <w:sz w:val="30"/>
        </w:rPr>
        <w:t>6.3 Right of Deletion</w:t>
      </w:r>
      <w:bookmarkEnd w:id="20"/>
    </w:p>
    <w:p w14:paraId="1D7B3224">
      <w:pPr>
        <w:spacing w:before="120" w:after="120" w:line="288" w:lineRule="auto"/>
        <w:ind w:left="0"/>
        <w:jc w:val="left"/>
      </w:pPr>
      <w:r>
        <w:rPr>
          <w:rFonts w:ascii="Arial" w:hAnsi="Arial" w:eastAsia="等线" w:cs="Arial"/>
          <w:sz w:val="22"/>
        </w:rPr>
        <w:t>In any of the following circumstances, you have the right to request us to delete your personal information:</w:t>
      </w:r>
    </w:p>
    <w:p w14:paraId="6F4ECA77">
      <w:pPr>
        <w:numPr>
          <w:ilvl w:val="0"/>
          <w:numId w:val="44"/>
        </w:numPr>
        <w:spacing w:before="120" w:after="120" w:line="288" w:lineRule="auto"/>
        <w:ind w:left="0"/>
        <w:jc w:val="left"/>
      </w:pPr>
      <w:r>
        <w:rPr>
          <w:rFonts w:ascii="Arial" w:hAnsi="Arial" w:eastAsia="等线" w:cs="Arial"/>
          <w:sz w:val="22"/>
        </w:rPr>
        <w:t>The personal information collected by us is beyond the scope necessary for providing the services, or the purpose of collecting and using the personal information has been achieved, or the storage period has expired;</w:t>
      </w:r>
    </w:p>
    <w:p w14:paraId="0D63A9E8">
      <w:pPr>
        <w:numPr>
          <w:ilvl w:val="0"/>
          <w:numId w:val="45"/>
        </w:numPr>
        <w:spacing w:before="120" w:after="120" w:line="288" w:lineRule="auto"/>
        <w:ind w:left="0"/>
        <w:jc w:val="left"/>
      </w:pPr>
      <w:r>
        <w:rPr>
          <w:rFonts w:ascii="Arial" w:hAnsi="Arial" w:eastAsia="等线" w:cs="Arial"/>
          <w:sz w:val="22"/>
        </w:rPr>
        <w:t>You withdraw your consent to the collection and use of personal information, and there is no other legal basis for us to continue collecting and using your personal information;</w:t>
      </w:r>
    </w:p>
    <w:p w14:paraId="2A227034">
      <w:pPr>
        <w:numPr>
          <w:ilvl w:val="0"/>
          <w:numId w:val="46"/>
        </w:numPr>
        <w:spacing w:before="120" w:after="120" w:line="288" w:lineRule="auto"/>
        <w:ind w:left="0"/>
        <w:jc w:val="left"/>
      </w:pPr>
      <w:r>
        <w:rPr>
          <w:rFonts w:ascii="Arial" w:hAnsi="Arial" w:eastAsia="等线" w:cs="Arial"/>
          <w:sz w:val="22"/>
        </w:rPr>
        <w:t>We no longer provide you with the services of this APP (such as you cancel your account);</w:t>
      </w:r>
    </w:p>
    <w:p w14:paraId="347DDEBB">
      <w:pPr>
        <w:numPr>
          <w:ilvl w:val="0"/>
          <w:numId w:val="47"/>
        </w:numPr>
        <w:spacing w:before="120" w:after="120" w:line="288" w:lineRule="auto"/>
        <w:ind w:left="0"/>
        <w:jc w:val="left"/>
      </w:pPr>
      <w:r>
        <w:rPr>
          <w:rFonts w:ascii="Arial" w:hAnsi="Arial" w:eastAsia="等线" w:cs="Arial"/>
          <w:sz w:val="22"/>
        </w:rPr>
        <w:t>Our collection and use of your personal information violates the provisions of laws and regulations or this Policy;</w:t>
      </w:r>
    </w:p>
    <w:p w14:paraId="4B65ACB3">
      <w:pPr>
        <w:numPr>
          <w:ilvl w:val="0"/>
          <w:numId w:val="48"/>
        </w:numPr>
        <w:spacing w:before="120" w:after="120" w:line="288" w:lineRule="auto"/>
        <w:ind w:left="0"/>
        <w:jc w:val="left"/>
      </w:pPr>
      <w:r>
        <w:rPr>
          <w:rFonts w:ascii="Arial" w:hAnsi="Arial" w:eastAsia="等线" w:cs="Arial"/>
          <w:sz w:val="22"/>
        </w:rPr>
        <w:t>Other circumstances where deletion is required in accordance with the laws and regulations of the country/region where you are located.</w:t>
      </w:r>
    </w:p>
    <w:p w14:paraId="73236FA0">
      <w:pPr>
        <w:spacing w:before="120" w:after="120" w:line="288" w:lineRule="auto"/>
        <w:ind w:left="0"/>
        <w:jc w:val="left"/>
      </w:pPr>
      <w:r>
        <w:rPr>
          <w:rFonts w:ascii="Arial" w:hAnsi="Arial" w:eastAsia="等线" w:cs="Arial"/>
          <w:sz w:val="22"/>
        </w:rPr>
        <w:t>You can submit a deletion request through the APP settings or contact our customer service. We will verify your identity and delete your personal information in a timely manner in accordance with the requirements, or anonymize the information if deletion is not possible (such as information that needs to be retained in accordance with laws and regulations). After deletion, we will not retain your personal information unless it is required by laws and regulations.</w:t>
      </w:r>
    </w:p>
    <w:p w14:paraId="5A36ACA3">
      <w:pPr>
        <w:spacing w:before="300" w:after="120" w:line="288" w:lineRule="auto"/>
        <w:ind w:left="0"/>
        <w:jc w:val="left"/>
        <w:outlineLvl w:val="2"/>
      </w:pPr>
      <w:bookmarkStart w:id="21" w:name="heading_21"/>
      <w:r>
        <w:rPr>
          <w:rFonts w:ascii="Arial" w:hAnsi="Arial" w:eastAsia="等线" w:cs="Arial"/>
          <w:b/>
          <w:sz w:val="30"/>
        </w:rPr>
        <w:t>6.4 Right to Withdraw Consent</w:t>
      </w:r>
      <w:bookmarkEnd w:id="21"/>
    </w:p>
    <w:p w14:paraId="42582666">
      <w:pPr>
        <w:spacing w:before="120" w:after="120" w:line="288" w:lineRule="auto"/>
        <w:ind w:left="0"/>
        <w:jc w:val="left"/>
      </w:pPr>
      <w:r>
        <w:rPr>
          <w:rFonts w:ascii="Arial" w:hAnsi="Arial" w:eastAsia="等线" w:cs="Arial"/>
          <w:sz w:val="22"/>
        </w:rPr>
        <w:t>You have the right to withdraw your consent to our collection and use of your personal information at any time (except for the collection and use of personal information required by laws and regulations). You can withdraw your consent by the following ways:</w:t>
      </w:r>
    </w:p>
    <w:p w14:paraId="6298203D">
      <w:pPr>
        <w:numPr>
          <w:ilvl w:val="0"/>
          <w:numId w:val="49"/>
        </w:numPr>
        <w:spacing w:before="120" w:after="120" w:line="288" w:lineRule="auto"/>
        <w:ind w:left="0"/>
        <w:jc w:val="left"/>
      </w:pPr>
      <w:r>
        <w:rPr>
          <w:rFonts w:ascii="Arial" w:hAnsi="Arial" w:eastAsia="等线" w:cs="Arial"/>
          <w:sz w:val="22"/>
        </w:rPr>
        <w:t>For the consent to the collection of location information, camera permission, album permission, etc.: Turn off the corresponding permission in the device settings;</w:t>
      </w:r>
    </w:p>
    <w:p w14:paraId="320302DC">
      <w:pPr>
        <w:numPr>
          <w:ilvl w:val="0"/>
          <w:numId w:val="50"/>
        </w:numPr>
        <w:spacing w:before="120" w:after="120" w:line="288" w:lineRule="auto"/>
        <w:ind w:left="0"/>
        <w:jc w:val="left"/>
      </w:pPr>
      <w:r>
        <w:rPr>
          <w:rFonts w:ascii="Arial" w:hAnsi="Arial" w:eastAsia="等线" w:cs="Arial"/>
          <w:sz w:val="22"/>
        </w:rPr>
        <w:t>For the consent to the collection and use of browsing records, interaction records and other information: Modify the relevant settings in the "Privacy Settings" of the APP;</w:t>
      </w:r>
    </w:p>
    <w:p w14:paraId="2FC156AE">
      <w:pPr>
        <w:numPr>
          <w:ilvl w:val="0"/>
          <w:numId w:val="51"/>
        </w:numPr>
        <w:spacing w:before="120" w:after="120" w:line="288" w:lineRule="auto"/>
        <w:ind w:left="0"/>
        <w:jc w:val="left"/>
      </w:pPr>
      <w:r>
        <w:rPr>
          <w:rFonts w:ascii="Arial" w:hAnsi="Arial" w:eastAsia="等线" w:cs="Arial"/>
          <w:sz w:val="22"/>
        </w:rPr>
        <w:t>For other consents: Contact our customer service to submit a request to withdraw consent.</w:t>
      </w:r>
    </w:p>
    <w:p w14:paraId="084FAE3B">
      <w:pPr>
        <w:spacing w:before="120" w:after="120" w:line="288" w:lineRule="auto"/>
        <w:ind w:left="0"/>
        <w:jc w:val="left"/>
      </w:pPr>
      <w:r>
        <w:rPr>
          <w:rFonts w:ascii="Arial" w:hAnsi="Arial" w:eastAsia="等线" w:cs="Arial"/>
          <w:sz w:val="22"/>
        </w:rPr>
        <w:t>Please note that the withdrawal of your consent will not affect the validity of the collection and use of your personal information that we have carried out in accordance with your previous consent before the withdrawal, nor will it affect the provision of basic services that do not require personal information.</w:t>
      </w:r>
    </w:p>
    <w:p w14:paraId="1581CC77">
      <w:pPr>
        <w:spacing w:before="300" w:after="120" w:line="288" w:lineRule="auto"/>
        <w:ind w:left="0"/>
        <w:jc w:val="left"/>
        <w:outlineLvl w:val="2"/>
      </w:pPr>
      <w:bookmarkStart w:id="22" w:name="heading_22"/>
      <w:r>
        <w:rPr>
          <w:rFonts w:ascii="Arial" w:hAnsi="Arial" w:eastAsia="等线" w:cs="Arial"/>
          <w:b/>
          <w:sz w:val="30"/>
        </w:rPr>
        <w:t>6.5 Right to Opt-Out of Sale/Sharing</w:t>
      </w:r>
      <w:bookmarkEnd w:id="22"/>
    </w:p>
    <w:p w14:paraId="59170B45">
      <w:pPr>
        <w:spacing w:before="120" w:after="120" w:line="288" w:lineRule="auto"/>
        <w:ind w:left="0"/>
        <w:jc w:val="left"/>
      </w:pPr>
      <w:r>
        <w:rPr>
          <w:rFonts w:ascii="Arial" w:hAnsi="Arial" w:eastAsia="等线" w:cs="Arial"/>
          <w:sz w:val="22"/>
        </w:rPr>
        <w:t>You have the right to opt out of the sale or sharing of your personal information by us. We will provide a clear and accessible opt-out channel (such as a prominent link in the APP or on the official website), and you can submit an opt-out request through this channel. We will honor your opt-out request in a timely manner and ensure that third-party vendors also comply with the opt-out requirements. We will also provide a way for you to confirm the status of your opt-out request (in accordance with CCPA 2026 update requirements).</w:t>
      </w:r>
    </w:p>
    <w:p w14:paraId="67520C92">
      <w:pPr>
        <w:spacing w:before="300" w:after="120" w:line="288" w:lineRule="auto"/>
        <w:ind w:left="0"/>
        <w:jc w:val="left"/>
        <w:outlineLvl w:val="2"/>
      </w:pPr>
      <w:bookmarkStart w:id="23" w:name="heading_23"/>
      <w:r>
        <w:rPr>
          <w:rFonts w:ascii="Arial" w:hAnsi="Arial" w:eastAsia="等线" w:cs="Arial"/>
          <w:b/>
          <w:sz w:val="30"/>
        </w:rPr>
        <w:t>6.6 Right to Restrict Use</w:t>
      </w:r>
      <w:bookmarkEnd w:id="23"/>
    </w:p>
    <w:p w14:paraId="0FE9BE1F">
      <w:pPr>
        <w:spacing w:before="120" w:after="120" w:line="288" w:lineRule="auto"/>
        <w:ind w:left="0"/>
        <w:jc w:val="left"/>
      </w:pPr>
      <w:r>
        <w:rPr>
          <w:rFonts w:ascii="Arial" w:hAnsi="Arial" w:eastAsia="等线" w:cs="Arial"/>
          <w:sz w:val="22"/>
        </w:rPr>
        <w:t>You have the right to request us to restrict the use of your sensitive personal information. If we use the personal information of consumers under the age of 16 for purposes other than those specified in Article §7027(m) of the California Code of Regulations, we will ensure that we can implement your request to restrict the use of such information (in accordance with CCPA 2026 update requirements).</w:t>
      </w:r>
    </w:p>
    <w:p w14:paraId="733C4D7E">
      <w:pPr>
        <w:spacing w:before="300" w:after="120" w:line="288" w:lineRule="auto"/>
        <w:ind w:left="0"/>
        <w:jc w:val="left"/>
        <w:outlineLvl w:val="2"/>
      </w:pPr>
      <w:bookmarkStart w:id="24" w:name="heading_24"/>
      <w:r>
        <w:rPr>
          <w:rFonts w:ascii="Arial" w:hAnsi="Arial" w:eastAsia="等线" w:cs="Arial"/>
          <w:b/>
          <w:sz w:val="30"/>
        </w:rPr>
        <w:t>6.7 Right Against Discrimination</w:t>
      </w:r>
      <w:bookmarkEnd w:id="24"/>
    </w:p>
    <w:p w14:paraId="32A75BCB">
      <w:pPr>
        <w:spacing w:before="120" w:after="120" w:line="288" w:lineRule="auto"/>
        <w:ind w:left="0"/>
        <w:jc w:val="left"/>
      </w:pPr>
      <w:r>
        <w:rPr>
          <w:rFonts w:ascii="Arial" w:hAnsi="Arial" w:eastAsia="等线" w:cs="Arial"/>
          <w:sz w:val="22"/>
        </w:rPr>
        <w:t>When you exercise the above rights, we will not discriminate against you (such as refusing to provide services, reducing service quality, increasing service fees) in accordance with the provisions of the laws and regulations of the country/region where you are located.</w:t>
      </w:r>
    </w:p>
    <w:p w14:paraId="6B0A9EDB">
      <w:pPr>
        <w:spacing w:before="300" w:after="120" w:line="288" w:lineRule="auto"/>
        <w:ind w:left="0"/>
        <w:jc w:val="left"/>
        <w:outlineLvl w:val="2"/>
      </w:pPr>
      <w:bookmarkStart w:id="25" w:name="heading_25"/>
      <w:r>
        <w:rPr>
          <w:rFonts w:ascii="Arial" w:hAnsi="Arial" w:eastAsia="等线" w:cs="Arial"/>
          <w:b/>
          <w:sz w:val="30"/>
        </w:rPr>
        <w:t>6.8 Procedures for Exercising Rights</w:t>
      </w:r>
      <w:bookmarkEnd w:id="25"/>
    </w:p>
    <w:p w14:paraId="18370DAF">
      <w:pPr>
        <w:spacing w:before="120" w:after="120" w:line="288" w:lineRule="auto"/>
        <w:ind w:left="0"/>
        <w:jc w:val="left"/>
      </w:pPr>
      <w:r>
        <w:rPr>
          <w:rFonts w:ascii="Arial" w:hAnsi="Arial" w:eastAsia="等线" w:cs="Arial"/>
          <w:sz w:val="22"/>
        </w:rPr>
        <w:t>When you exercise the above rights, you need to provide valid identity information (such as account number, mobile phone number verification) to verify your identity, so as to prevent the leakage of your personal information caused by false requests. We will complete the identity verification within a reasonable time limit and respond to your request in accordance with the time limit specified by the laws and regulations of the country/region where you are located (generally no more than 30 days; if it is necessary to extend the time limit, we will inform you in advance and explain the reasons). If your request is unreasonable, illegal or cannot be fulfilled (such as the information you request does not exist, or it involves the personal information of others), we will explain the reasons to you.</w:t>
      </w:r>
    </w:p>
    <w:p w14:paraId="3E30E184">
      <w:pPr>
        <w:spacing w:before="120" w:after="120" w:line="288" w:lineRule="auto"/>
        <w:ind w:left="0"/>
        <w:jc w:val="left"/>
      </w:pPr>
      <w:r>
        <w:rPr>
          <w:rFonts w:ascii="Arial" w:hAnsi="Arial" w:eastAsia="等线" w:cs="Arial"/>
          <w:sz w:val="22"/>
        </w:rPr>
        <w:t>You can also authorize your legal agent to exercise the above rights on your behalf. When the agent exercises the rights, he needs to provide your authorization document, the agent's valid identity information and other materials, and we will verify the relevant materials in accordance with the regulations.</w:t>
      </w:r>
    </w:p>
    <w:p w14:paraId="6A2AE69F">
      <w:pPr>
        <w:spacing w:before="320" w:after="120" w:line="288" w:lineRule="auto"/>
        <w:ind w:left="0"/>
        <w:jc w:val="left"/>
        <w:outlineLvl w:val="1"/>
      </w:pPr>
      <w:bookmarkStart w:id="26" w:name="heading_26"/>
      <w:r>
        <w:rPr>
          <w:rFonts w:ascii="Arial" w:hAnsi="Arial" w:eastAsia="等线" w:cs="Arial"/>
          <w:b/>
          <w:sz w:val="32"/>
        </w:rPr>
        <w:t>VII. Protection of Minors' Personal Information</w:t>
      </w:r>
      <w:bookmarkEnd w:id="26"/>
    </w:p>
    <w:p w14:paraId="28D59793">
      <w:pPr>
        <w:spacing w:before="120" w:after="120" w:line="288" w:lineRule="auto"/>
        <w:ind w:left="0"/>
        <w:jc w:val="left"/>
      </w:pPr>
      <w:r>
        <w:rPr>
          <w:rFonts w:ascii="Arial" w:hAnsi="Arial" w:eastAsia="等线" w:cs="Arial"/>
          <w:sz w:val="22"/>
        </w:rPr>
        <w:t>We attach great importance to the protection of minors' personal information and strictly comply with the relevant laws and regulations of the country/region where you are located on the protection of minors' personal information. Minors (especially those under the age of 16) shall use the services of this APP accompanied by their legal guardians, and the guardians shall bear corresponding responsibilities for their use of the services.</w:t>
      </w:r>
    </w:p>
    <w:p w14:paraId="64CFB9E4">
      <w:pPr>
        <w:numPr>
          <w:ilvl w:val="0"/>
          <w:numId w:val="52"/>
        </w:numPr>
        <w:spacing w:before="120" w:after="120" w:line="288" w:lineRule="auto"/>
        <w:ind w:left="0"/>
        <w:jc w:val="left"/>
      </w:pPr>
      <w:r>
        <w:rPr>
          <w:rFonts w:ascii="Arial" w:hAnsi="Arial" w:eastAsia="等线" w:cs="Arial"/>
          <w:sz w:val="22"/>
        </w:rPr>
        <w:t>We will not intentionally collect the personal information of minors under the age of 16 without the consent of their legal guardians. If it is found that we have collected the personal information of minors under the age of 16 without the consent of their guardians, we will delete the relevant information in a timely manner.</w:t>
      </w:r>
    </w:p>
    <w:p w14:paraId="6589C4AF">
      <w:pPr>
        <w:numPr>
          <w:ilvl w:val="0"/>
          <w:numId w:val="53"/>
        </w:numPr>
        <w:spacing w:before="120" w:after="120" w:line="288" w:lineRule="auto"/>
        <w:ind w:left="0"/>
        <w:jc w:val="left"/>
      </w:pPr>
      <w:r>
        <w:rPr>
          <w:rFonts w:ascii="Arial" w:hAnsi="Arial" w:eastAsia="等线" w:cs="Arial"/>
          <w:sz w:val="22"/>
        </w:rPr>
        <w:t>If a minor uses the services of this APP with the consent of his/her guardian, the guardian has the right to access, correct and delete the minor's personal information collected by us, and has the right to withdraw the consent to the collection and use of the minor's personal information. To exercise these rights, the guardian needs to provide relevant proof materials (such as the guardian's identity certificate, the minor's birth certificate, etc.), and we will verify the materials and cooperate with the guardian to exercise the rights.</w:t>
      </w:r>
    </w:p>
    <w:p w14:paraId="5EC4C291">
      <w:pPr>
        <w:numPr>
          <w:ilvl w:val="0"/>
          <w:numId w:val="54"/>
        </w:numPr>
        <w:spacing w:before="120" w:after="120" w:line="288" w:lineRule="auto"/>
        <w:ind w:left="0"/>
        <w:jc w:val="left"/>
      </w:pPr>
      <w:r>
        <w:rPr>
          <w:rFonts w:ascii="Arial" w:hAnsi="Arial" w:eastAsia="等线" w:cs="Arial"/>
          <w:sz w:val="22"/>
        </w:rPr>
        <w:t>We will not provide services that are not suitable for minors, nor will we push content that is harmful to the physical and mental health of minors. The personal information of minors under the age of 16 is regarded as sensitive personal information, and we will take stricter protection measures to ensure the security of the minor's personal information (in accordance with CCPA 2026 update requirements).</w:t>
      </w:r>
    </w:p>
    <w:p w14:paraId="54471AD3">
      <w:pPr>
        <w:spacing w:before="320" w:after="120" w:line="288" w:lineRule="auto"/>
        <w:ind w:left="0"/>
        <w:jc w:val="left"/>
        <w:outlineLvl w:val="1"/>
      </w:pPr>
      <w:bookmarkStart w:id="27" w:name="heading_27"/>
      <w:r>
        <w:rPr>
          <w:rFonts w:ascii="Arial" w:hAnsi="Arial" w:eastAsia="等线" w:cs="Arial"/>
          <w:b/>
          <w:sz w:val="32"/>
        </w:rPr>
        <w:t>VIII. Update and Notification of This Policy</w:t>
      </w:r>
      <w:bookmarkEnd w:id="27"/>
    </w:p>
    <w:p w14:paraId="0C3B6D26">
      <w:pPr>
        <w:spacing w:before="300" w:after="120" w:line="288" w:lineRule="auto"/>
        <w:ind w:left="0"/>
        <w:jc w:val="left"/>
        <w:outlineLvl w:val="2"/>
      </w:pPr>
      <w:bookmarkStart w:id="28" w:name="heading_28"/>
      <w:r>
        <w:rPr>
          <w:rFonts w:ascii="Arial" w:hAnsi="Arial" w:eastAsia="等线" w:cs="Arial"/>
          <w:b/>
          <w:sz w:val="30"/>
        </w:rPr>
        <w:t>8.1 Policy Update</w:t>
      </w:r>
      <w:bookmarkEnd w:id="28"/>
    </w:p>
    <w:p w14:paraId="2B925F64">
      <w:pPr>
        <w:spacing w:before="120" w:after="120" w:line="288" w:lineRule="auto"/>
        <w:ind w:left="0"/>
        <w:jc w:val="left"/>
      </w:pPr>
      <w:r>
        <w:rPr>
          <w:rFonts w:ascii="Arial" w:hAnsi="Arial" w:eastAsia="等线" w:cs="Arial"/>
          <w:sz w:val="22"/>
        </w:rPr>
        <w:t>We may update this Policy in accordance with the revision of the laws and regulations of the country/region where you are located, the adjustment of international data protection rules, the upgrading of the APP's services and functions, and the changes in user needs. The updated Policy will be released through the APP's announcement, in-app message and other prominent channels. The updated Policy will take effect on the date of release (if the effective date is clearly specified in the update notice, it will take effect on the specified date).</w:t>
      </w:r>
    </w:p>
    <w:p w14:paraId="7A63AAFE">
      <w:pPr>
        <w:spacing w:before="120" w:after="120" w:line="288" w:lineRule="auto"/>
        <w:ind w:left="0"/>
        <w:jc w:val="left"/>
      </w:pPr>
      <w:r>
        <w:rPr>
          <w:rFonts w:ascii="Arial" w:hAnsi="Arial" w:eastAsia="等线" w:cs="Arial"/>
          <w:sz w:val="22"/>
        </w:rPr>
        <w:t>We will remind you of the key changes in the updated Policy (such as the expansion of the scope of collecting personal information, the change of the purpose of use, the adjustment of the way of sharing information, etc.) to ensure that you can understand the content of the updated Policy. If you do not agree to the updated Policy, you can choose to stop using the services of this APP; your continued use of the services will be deemed that you have read, understood and agreed to the updated Policy.</w:t>
      </w:r>
    </w:p>
    <w:p w14:paraId="1C52EFA5">
      <w:pPr>
        <w:spacing w:before="300" w:after="120" w:line="288" w:lineRule="auto"/>
        <w:ind w:left="0"/>
        <w:jc w:val="left"/>
        <w:outlineLvl w:val="2"/>
      </w:pPr>
      <w:bookmarkStart w:id="29" w:name="heading_29"/>
      <w:r>
        <w:rPr>
          <w:rFonts w:ascii="Arial" w:hAnsi="Arial" w:eastAsia="等线" w:cs="Arial"/>
          <w:b/>
          <w:sz w:val="30"/>
        </w:rPr>
        <w:t>8.2 Notification of Changes</w:t>
      </w:r>
      <w:bookmarkEnd w:id="29"/>
    </w:p>
    <w:p w14:paraId="0E907B96">
      <w:pPr>
        <w:spacing w:before="120" w:after="120" w:line="288" w:lineRule="auto"/>
        <w:ind w:left="0"/>
        <w:jc w:val="left"/>
      </w:pPr>
      <w:r>
        <w:rPr>
          <w:rFonts w:ascii="Arial" w:hAnsi="Arial" w:eastAsia="等线" w:cs="Arial"/>
          <w:sz w:val="22"/>
        </w:rPr>
        <w:t>If there is any major change in the way we collect, use, store, share and other personal information (such as the transfer of personal information to a third party, the change of the storage location of personal information, the expansion of the scope of collecting sensitive personal information, etc.), we will notify you in a prominent way (such as in-app pop-up window, SMS, email, etc.) before the change takes effect, and obtain your explicit consent if necessary (except as otherwise required by laws and regulations).</w:t>
      </w:r>
    </w:p>
    <w:p w14:paraId="036CA0C1">
      <w:pPr>
        <w:spacing w:before="120" w:after="120" w:line="288" w:lineRule="auto"/>
        <w:ind w:left="0"/>
        <w:jc w:val="left"/>
      </w:pPr>
      <w:r>
        <w:rPr>
          <w:rFonts w:ascii="Arial" w:hAnsi="Arial" w:eastAsia="等线" w:cs="Arial"/>
          <w:sz w:val="22"/>
        </w:rPr>
        <w:t>This Policy will clearly mark the "last updated date" at the end of the document to facilitate your understanding of the update status of the Policy (in accordance with CCPA requirements).</w:t>
      </w:r>
    </w:p>
    <w:p w14:paraId="2D9E4EF1">
      <w:pPr>
        <w:spacing w:before="320" w:after="120" w:line="288" w:lineRule="auto"/>
        <w:ind w:left="0"/>
        <w:jc w:val="left"/>
        <w:outlineLvl w:val="1"/>
      </w:pPr>
      <w:bookmarkStart w:id="30" w:name="heading_30"/>
      <w:r>
        <w:rPr>
          <w:rFonts w:ascii="Arial" w:hAnsi="Arial" w:eastAsia="等线" w:cs="Arial"/>
          <w:b/>
          <w:sz w:val="32"/>
        </w:rPr>
        <w:t>IX. Liability for Breach of Contract</w:t>
      </w:r>
      <w:bookmarkEnd w:id="30"/>
    </w:p>
    <w:p w14:paraId="584A2142">
      <w:pPr>
        <w:numPr>
          <w:ilvl w:val="0"/>
          <w:numId w:val="55"/>
        </w:numPr>
        <w:spacing w:before="120" w:after="120" w:line="288" w:lineRule="auto"/>
        <w:ind w:left="0"/>
        <w:jc w:val="left"/>
      </w:pPr>
      <w:r>
        <w:rPr>
          <w:rFonts w:ascii="Arial" w:hAnsi="Arial" w:eastAsia="等线" w:cs="Arial"/>
          <w:sz w:val="22"/>
        </w:rPr>
        <w:t>If we violate the provisions of this Policy and the relevant laws and regulations of the country/region where you are located, and illegally collect, use, store, share, transfer or disclose your personal information, causing losses to you or a third party, we will bear corresponding legal liabilities, including but not limited to compensating for your direct losses, rectifying illegal acts, eliminating adverse effects, etc.</w:t>
      </w:r>
    </w:p>
    <w:p w14:paraId="751F864F">
      <w:pPr>
        <w:numPr>
          <w:ilvl w:val="0"/>
          <w:numId w:val="56"/>
        </w:numPr>
        <w:spacing w:before="120" w:after="120" w:line="288" w:lineRule="auto"/>
        <w:ind w:left="0"/>
        <w:jc w:val="left"/>
      </w:pPr>
      <w:r>
        <w:rPr>
          <w:rFonts w:ascii="Arial" w:hAnsi="Arial" w:eastAsia="等线" w:cs="Arial"/>
          <w:sz w:val="22"/>
        </w:rPr>
        <w:t>If we fail to respond to your request for exercising your rights to personal information within the time limit specified by laws and regulations, or refuse to let you exercise your legitimate rights without justifiable reasons, we will bear corresponding legal liabilities in accordance with the provisions of the laws and regulations of the country/region where you are located.</w:t>
      </w:r>
    </w:p>
    <w:p w14:paraId="32EA15D5">
      <w:pPr>
        <w:numPr>
          <w:ilvl w:val="0"/>
          <w:numId w:val="57"/>
        </w:numPr>
        <w:spacing w:before="120" w:after="120" w:line="288" w:lineRule="auto"/>
        <w:ind w:left="0"/>
        <w:jc w:val="left"/>
      </w:pPr>
      <w:r>
        <w:rPr>
          <w:rFonts w:ascii="Arial" w:hAnsi="Arial" w:eastAsia="等线" w:cs="Arial"/>
          <w:sz w:val="22"/>
        </w:rPr>
        <w:t>If your personal information is leaked, stolen, tampered with, etc. due to our intentional or gross negligence, causing losses to you, we will bear corresponding compensation liabilities.</w:t>
      </w:r>
    </w:p>
    <w:p w14:paraId="663EC019">
      <w:pPr>
        <w:numPr>
          <w:ilvl w:val="0"/>
          <w:numId w:val="58"/>
        </w:numPr>
        <w:spacing w:before="120" w:after="120" w:line="288" w:lineRule="auto"/>
        <w:ind w:left="0"/>
        <w:jc w:val="left"/>
      </w:pPr>
      <w:r>
        <w:rPr>
          <w:rFonts w:ascii="Arial" w:hAnsi="Arial" w:eastAsia="等线" w:cs="Arial"/>
          <w:sz w:val="22"/>
        </w:rPr>
        <w:t>If you provide false personal information, or disclose your account information, personal information due to your own improper operation, causing losses to yourself or a third party, we will not bear any responsibility.</w:t>
      </w:r>
    </w:p>
    <w:p w14:paraId="0F302A96">
      <w:pPr>
        <w:spacing w:before="320" w:after="120" w:line="288" w:lineRule="auto"/>
        <w:ind w:left="0"/>
        <w:jc w:val="left"/>
        <w:outlineLvl w:val="1"/>
      </w:pPr>
      <w:bookmarkStart w:id="31" w:name="heading_31"/>
      <w:r>
        <w:rPr>
          <w:rFonts w:ascii="Arial" w:hAnsi="Arial" w:eastAsia="等线" w:cs="Arial"/>
          <w:b/>
          <w:sz w:val="32"/>
        </w:rPr>
        <w:t>X. Dispute Resolution</w:t>
      </w:r>
      <w:bookmarkEnd w:id="31"/>
    </w:p>
    <w:p w14:paraId="1ECB3162">
      <w:pPr>
        <w:spacing w:before="120" w:after="120" w:line="288" w:lineRule="auto"/>
        <w:ind w:left="0"/>
        <w:jc w:val="left"/>
      </w:pPr>
      <w:r>
        <w:rPr>
          <w:rFonts w:ascii="Arial" w:hAnsi="Arial" w:eastAsia="等线" w:cs="Arial"/>
          <w:sz w:val="22"/>
        </w:rPr>
        <w:t>If you have any objections or disputes about the collection, use, storage, sharing and other processing of your personal information by us, or if you think that your legitimate rights and interests have been infringed, you can first contact our customer service to negotiate and resolve them. We will respond to your demands in a timely manner and try our best to resolve the disputes through friendly negotiation.</w:t>
      </w:r>
    </w:p>
    <w:p w14:paraId="7672BE7C">
      <w:pPr>
        <w:spacing w:before="120" w:after="120" w:line="288" w:lineRule="auto"/>
        <w:ind w:left="0"/>
        <w:jc w:val="left"/>
      </w:pPr>
      <w:r>
        <w:rPr>
          <w:rFonts w:ascii="Arial" w:hAnsi="Arial" w:eastAsia="等线" w:cs="Arial"/>
          <w:sz w:val="22"/>
        </w:rPr>
        <w:t>If the negotiation fails, you have the right to initiate arbitration or litigation to the relevant dispute resolution institution or court in accordance with the laws and regulations of the country/region where you are located, so as to safeguard your legitimate rights and interests. The dispute resolution of this Policy shall be governed by the same applicable law and dispute resolution institution as the User Agreement of this APP.</w:t>
      </w:r>
    </w:p>
    <w:p w14:paraId="47E30265">
      <w:pPr>
        <w:spacing w:before="320" w:after="120" w:line="288" w:lineRule="auto"/>
        <w:ind w:left="0"/>
        <w:jc w:val="left"/>
        <w:outlineLvl w:val="1"/>
      </w:pPr>
      <w:bookmarkStart w:id="32" w:name="heading_32"/>
      <w:r>
        <w:rPr>
          <w:rFonts w:ascii="Arial" w:hAnsi="Arial" w:eastAsia="等线" w:cs="Arial"/>
          <w:b/>
          <w:sz w:val="32"/>
        </w:rPr>
        <w:t>XI. Other Provisions</w:t>
      </w:r>
      <w:bookmarkEnd w:id="32"/>
    </w:p>
    <w:p w14:paraId="36FF5846">
      <w:pPr>
        <w:numPr>
          <w:ilvl w:val="0"/>
          <w:numId w:val="59"/>
        </w:numPr>
        <w:spacing w:before="120" w:after="120" w:line="288" w:lineRule="auto"/>
        <w:ind w:left="0"/>
        <w:jc w:val="left"/>
      </w:pPr>
      <w:r>
        <w:rPr>
          <w:rFonts w:ascii="Arial" w:hAnsi="Arial" w:eastAsia="等线" w:cs="Arial"/>
          <w:sz w:val="22"/>
        </w:rPr>
        <w:t>This Policy is an important part of the [</w:t>
      </w:r>
      <w:r>
        <w:rPr>
          <w:rFonts w:hint="eastAsia" w:ascii="Arial" w:hAnsi="Arial" w:eastAsia="等线" w:cs="Arial"/>
          <w:sz w:val="22"/>
          <w:lang w:eastAsia="zh-CN"/>
        </w:rPr>
        <w:t>Makeup Sharing App - Glame</w:t>
      </w:r>
      <w:r>
        <w:rPr>
          <w:rFonts w:ascii="Arial" w:hAnsi="Arial" w:eastAsia="等线" w:cs="Arial"/>
          <w:sz w:val="22"/>
        </w:rPr>
        <w:t>] User Agreement. If there is any inconsistency between this Policy and the User Agreement, this Policy shall prevail; if there is no relevant provision in this Policy, the User Agreement shall apply.</w:t>
      </w:r>
    </w:p>
    <w:p w14:paraId="749E07FB">
      <w:pPr>
        <w:numPr>
          <w:ilvl w:val="0"/>
          <w:numId w:val="60"/>
        </w:numPr>
        <w:spacing w:before="120" w:after="120" w:line="288" w:lineRule="auto"/>
        <w:ind w:left="0"/>
        <w:jc w:val="left"/>
      </w:pPr>
      <w:r>
        <w:rPr>
          <w:rFonts w:ascii="Arial" w:hAnsi="Arial" w:eastAsia="等线" w:cs="Arial"/>
          <w:sz w:val="22"/>
        </w:rPr>
        <w:t>The final interpretation right of this Policy belongs to us, and the interpretation shall comply with the relevant laws and regulations of the country/region where you are located and international prevalent data protection rules.</w:t>
      </w:r>
    </w:p>
    <w:p w14:paraId="2E46EE46">
      <w:pPr>
        <w:numPr>
          <w:ilvl w:val="0"/>
          <w:numId w:val="61"/>
        </w:numPr>
        <w:spacing w:before="120" w:after="120" w:line="288" w:lineRule="auto"/>
        <w:ind w:left="0"/>
        <w:jc w:val="left"/>
      </w:pPr>
      <w:r>
        <w:rPr>
          <w:rFonts w:ascii="Arial" w:hAnsi="Arial" w:eastAsia="等线" w:cs="Arial"/>
          <w:sz w:val="22"/>
        </w:rPr>
        <w:t>If any clause of this Policy is deemed invalid, revocable or unenforceable in accordance with the laws and regulations of the country/region where you are located, it shall not affect the validity of other clauses, and other clauses shall still be performed.</w:t>
      </w:r>
    </w:p>
    <w:p w14:paraId="00386629">
      <w:pPr>
        <w:spacing w:before="320" w:after="120" w:line="288" w:lineRule="auto"/>
        <w:ind w:left="0"/>
        <w:jc w:val="left"/>
        <w:outlineLvl w:val="1"/>
      </w:pPr>
      <w:bookmarkStart w:id="33" w:name="heading_33"/>
      <w:r>
        <w:rPr>
          <w:rFonts w:ascii="Arial" w:hAnsi="Arial" w:eastAsia="等线" w:cs="Arial"/>
          <w:b/>
          <w:sz w:val="32"/>
        </w:rPr>
        <w:t>XII. Contact Information</w:t>
      </w:r>
      <w:bookmarkEnd w:id="33"/>
    </w:p>
    <w:p w14:paraId="723A58C1">
      <w:pPr>
        <w:spacing w:before="120" w:after="120" w:line="288" w:lineRule="auto"/>
        <w:ind w:left="0"/>
        <w:jc w:val="left"/>
      </w:pPr>
      <w:r>
        <w:rPr>
          <w:rFonts w:ascii="Arial" w:hAnsi="Arial" w:eastAsia="等线" w:cs="Arial"/>
          <w:sz w:val="22"/>
        </w:rPr>
        <w:t>If you have any questions, suggestions, complaints about this Policy, or need to exercise your rights to personal information (such as access, correction, deletion), or report personal information security incidents, you can contact us through the following customer service channels:</w:t>
      </w:r>
    </w:p>
    <w:p w14:paraId="04278B15">
      <w:pPr>
        <w:numPr>
          <w:ilvl w:val="0"/>
          <w:numId w:val="0"/>
        </w:numPr>
        <w:spacing w:before="120" w:after="120" w:line="288" w:lineRule="auto"/>
        <w:jc w:val="left"/>
      </w:pPr>
      <w:r>
        <w:rPr>
          <w:rFonts w:ascii="Arial" w:hAnsi="Arial" w:eastAsia="等线" w:cs="Arial"/>
          <w:sz w:val="22"/>
        </w:rPr>
        <w:t>Customer Service Email: [</w:t>
      </w:r>
      <w:r>
        <w:rPr>
          <w:rFonts w:hint="eastAsia" w:ascii="Arial" w:hAnsi="Arial" w:eastAsia="等线" w:cs="Arial"/>
          <w:sz w:val="22"/>
        </w:rPr>
        <w:t>hoangvanchuan1658@icloud.com</w:t>
      </w:r>
      <w:r>
        <w:rPr>
          <w:rFonts w:ascii="Arial" w:hAnsi="Arial" w:eastAsia="等线" w:cs="Arial"/>
          <w:sz w:val="22"/>
        </w:rPr>
        <w:t>]</w:t>
      </w:r>
    </w:p>
    <w:p w14:paraId="4EA0C089">
      <w:pPr>
        <w:spacing w:before="120" w:after="120" w:line="288" w:lineRule="auto"/>
        <w:ind w:left="0"/>
        <w:jc w:val="left"/>
      </w:pPr>
      <w:r>
        <w:rPr>
          <w:rFonts w:ascii="Arial" w:hAnsi="Arial" w:eastAsia="等线" w:cs="Arial"/>
          <w:sz w:val="22"/>
        </w:rPr>
        <w:t>We will receive and handle your relevant requests within 15 working days after receiving them, and respond to you in a timely manner.</w:t>
      </w:r>
    </w:p>
    <w:p w14:paraId="6A62138F">
      <w:pPr>
        <w:spacing w:before="120" w:after="120" w:line="288" w:lineRule="auto"/>
        <w:ind w:left="0"/>
        <w:jc w:val="left"/>
      </w:pPr>
      <w:r>
        <w:rPr>
          <w:rFonts w:ascii="Arial" w:hAnsi="Arial" w:eastAsia="等线" w:cs="Arial"/>
          <w:sz w:val="22"/>
        </w:rPr>
        <w:t xml:space="preserve">Last Updated Date of This Policy: </w:t>
      </w:r>
      <w:r>
        <w:rPr>
          <w:rFonts w:hint="eastAsia" w:ascii="Arial" w:hAnsi="Arial" w:eastAsia="等线" w:cs="Arial"/>
          <w:sz w:val="22"/>
        </w:rPr>
        <w:t>March 10th, 2026</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寒蝉圆黑体">
    <w:panose1 w:val="020B0400000000000000"/>
    <w:charset w:val="86"/>
    <w:family w:val="auto"/>
    <w:pitch w:val="default"/>
    <w:sig w:usb0="00000001" w:usb1="08000000"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34C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7F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66E5A"/>
    <w:multiLevelType w:val="singleLevel"/>
    <w:tmpl w:val="9A766E5A"/>
    <w:lvl w:ilvl="0" w:tentative="0">
      <w:start w:val="1"/>
      <w:numFmt w:val="decimal"/>
      <w:lvlText w:val="%1."/>
      <w:lvlJc w:val="left"/>
      <w:rPr>
        <w:color w:val="3370FF"/>
      </w:rPr>
    </w:lvl>
  </w:abstractNum>
  <w:abstractNum w:abstractNumId="1">
    <w:nsid w:val="9E07C46E"/>
    <w:multiLevelType w:val="singleLevel"/>
    <w:tmpl w:val="9E07C46E"/>
    <w:lvl w:ilvl="0" w:tentative="0">
      <w:start w:val="4"/>
      <w:numFmt w:val="decimal"/>
      <w:lvlText w:val="%1."/>
      <w:lvlJc w:val="left"/>
      <w:rPr>
        <w:color w:val="3370FF"/>
      </w:rPr>
    </w:lvl>
  </w:abstractNum>
  <w:abstractNum w:abstractNumId="2">
    <w:nsid w:val="A1B6EB17"/>
    <w:multiLevelType w:val="singleLevel"/>
    <w:tmpl w:val="A1B6EB17"/>
    <w:lvl w:ilvl="0" w:tentative="0">
      <w:start w:val="1"/>
      <w:numFmt w:val="decimal"/>
      <w:lvlText w:val="%1."/>
      <w:lvlJc w:val="left"/>
      <w:rPr>
        <w:color w:val="3370FF"/>
      </w:rPr>
    </w:lvl>
  </w:abstractNum>
  <w:abstractNum w:abstractNumId="3">
    <w:nsid w:val="A5F2CAB6"/>
    <w:multiLevelType w:val="singleLevel"/>
    <w:tmpl w:val="A5F2CAB6"/>
    <w:lvl w:ilvl="0" w:tentative="0">
      <w:start w:val="5"/>
      <w:numFmt w:val="decimal"/>
      <w:lvlText w:val="%1."/>
      <w:lvlJc w:val="left"/>
      <w:rPr>
        <w:color w:val="3370FF"/>
      </w:rPr>
    </w:lvl>
  </w:abstractNum>
  <w:abstractNum w:abstractNumId="4">
    <w:nsid w:val="B7DE3571"/>
    <w:multiLevelType w:val="singleLevel"/>
    <w:tmpl w:val="B7DE3571"/>
    <w:lvl w:ilvl="0" w:tentative="0">
      <w:start w:val="2"/>
      <w:numFmt w:val="decimal"/>
      <w:lvlText w:val="%1."/>
      <w:lvlJc w:val="left"/>
      <w:rPr>
        <w:color w:val="3370FF"/>
      </w:rPr>
    </w:lvl>
  </w:abstractNum>
  <w:abstractNum w:abstractNumId="5">
    <w:nsid w:val="B7E55D14"/>
    <w:multiLevelType w:val="singleLevel"/>
    <w:tmpl w:val="B7E55D14"/>
    <w:lvl w:ilvl="0" w:tentative="0">
      <w:start w:val="2"/>
      <w:numFmt w:val="decimal"/>
      <w:lvlText w:val="%1."/>
      <w:lvlJc w:val="left"/>
      <w:rPr>
        <w:color w:val="3370FF"/>
      </w:rPr>
    </w:lvl>
  </w:abstractNum>
  <w:abstractNum w:abstractNumId="6">
    <w:nsid w:val="BAAE77DA"/>
    <w:multiLevelType w:val="singleLevel"/>
    <w:tmpl w:val="BAAE77DA"/>
    <w:lvl w:ilvl="0" w:tentative="0">
      <w:start w:val="5"/>
      <w:numFmt w:val="decimal"/>
      <w:lvlText w:val="%1."/>
      <w:lvlJc w:val="left"/>
      <w:rPr>
        <w:color w:val="3370FF"/>
      </w:rPr>
    </w:lvl>
  </w:abstractNum>
  <w:abstractNum w:abstractNumId="7">
    <w:nsid w:val="BD74C7FC"/>
    <w:multiLevelType w:val="singleLevel"/>
    <w:tmpl w:val="BD74C7FC"/>
    <w:lvl w:ilvl="0" w:tentative="0">
      <w:start w:val="2"/>
      <w:numFmt w:val="decimal"/>
      <w:lvlText w:val="%1."/>
      <w:lvlJc w:val="left"/>
      <w:rPr>
        <w:color w:val="3370FF"/>
      </w:rPr>
    </w:lvl>
  </w:abstractNum>
  <w:abstractNum w:abstractNumId="8">
    <w:nsid w:val="BDFE9E5C"/>
    <w:multiLevelType w:val="singleLevel"/>
    <w:tmpl w:val="BDFE9E5C"/>
    <w:lvl w:ilvl="0" w:tentative="0">
      <w:start w:val="2"/>
      <w:numFmt w:val="decimal"/>
      <w:lvlText w:val="%1."/>
      <w:lvlJc w:val="left"/>
      <w:rPr>
        <w:color w:val="3370FF"/>
      </w:rPr>
    </w:lvl>
  </w:abstractNum>
  <w:abstractNum w:abstractNumId="9">
    <w:nsid w:val="BE4F348E"/>
    <w:multiLevelType w:val="singleLevel"/>
    <w:tmpl w:val="BE4F348E"/>
    <w:lvl w:ilvl="0" w:tentative="0">
      <w:start w:val="1"/>
      <w:numFmt w:val="decimal"/>
      <w:lvlText w:val="%1."/>
      <w:lvlJc w:val="left"/>
      <w:rPr>
        <w:color w:val="3370FF"/>
      </w:rPr>
    </w:lvl>
  </w:abstractNum>
  <w:abstractNum w:abstractNumId="10">
    <w:nsid w:val="BEBFF8CF"/>
    <w:multiLevelType w:val="singleLevel"/>
    <w:tmpl w:val="BEBFF8CF"/>
    <w:lvl w:ilvl="0" w:tentative="0">
      <w:start w:val="0"/>
      <w:numFmt w:val="bullet"/>
      <w:lvlText w:val="￮"/>
      <w:lvlJc w:val="left"/>
      <w:rPr>
        <w:color w:val="3370FF"/>
      </w:rPr>
    </w:lvl>
  </w:abstractNum>
  <w:abstractNum w:abstractNumId="11">
    <w:nsid w:val="BF756EC2"/>
    <w:multiLevelType w:val="singleLevel"/>
    <w:tmpl w:val="BF756EC2"/>
    <w:lvl w:ilvl="0" w:tentative="0">
      <w:start w:val="0"/>
      <w:numFmt w:val="bullet"/>
      <w:lvlText w:val="￮"/>
      <w:lvlJc w:val="left"/>
      <w:rPr>
        <w:color w:val="3370FF"/>
      </w:rPr>
    </w:lvl>
  </w:abstractNum>
  <w:abstractNum w:abstractNumId="12">
    <w:nsid w:val="BF7F6364"/>
    <w:multiLevelType w:val="singleLevel"/>
    <w:tmpl w:val="BF7F6364"/>
    <w:lvl w:ilvl="0" w:tentative="0">
      <w:start w:val="3"/>
      <w:numFmt w:val="decimal"/>
      <w:lvlText w:val="%1."/>
      <w:lvlJc w:val="left"/>
      <w:rPr>
        <w:color w:val="3370FF"/>
      </w:rPr>
    </w:lvl>
  </w:abstractNum>
  <w:abstractNum w:abstractNumId="13">
    <w:nsid w:val="BFF668D7"/>
    <w:multiLevelType w:val="singleLevel"/>
    <w:tmpl w:val="BFF668D7"/>
    <w:lvl w:ilvl="0" w:tentative="0">
      <w:start w:val="8"/>
      <w:numFmt w:val="decimal"/>
      <w:lvlText w:val="%1."/>
      <w:lvlJc w:val="left"/>
      <w:rPr>
        <w:color w:val="3370FF"/>
      </w:rPr>
    </w:lvl>
  </w:abstractNum>
  <w:abstractNum w:abstractNumId="14">
    <w:nsid w:val="BFFBAD66"/>
    <w:multiLevelType w:val="singleLevel"/>
    <w:tmpl w:val="BFFBAD66"/>
    <w:lvl w:ilvl="0" w:tentative="0">
      <w:start w:val="3"/>
      <w:numFmt w:val="decimal"/>
      <w:lvlText w:val="%1."/>
      <w:lvlJc w:val="left"/>
      <w:rPr>
        <w:color w:val="3370FF"/>
      </w:rPr>
    </w:lvl>
  </w:abstractNum>
  <w:abstractNum w:abstractNumId="15">
    <w:nsid w:val="D2FFA82D"/>
    <w:multiLevelType w:val="singleLevel"/>
    <w:tmpl w:val="D2FFA82D"/>
    <w:lvl w:ilvl="0" w:tentative="0">
      <w:start w:val="0"/>
      <w:numFmt w:val="bullet"/>
      <w:lvlText w:val="￮"/>
      <w:lvlJc w:val="left"/>
      <w:rPr>
        <w:color w:val="3370FF"/>
      </w:rPr>
    </w:lvl>
  </w:abstractNum>
  <w:abstractNum w:abstractNumId="16">
    <w:nsid w:val="D6ED442B"/>
    <w:multiLevelType w:val="singleLevel"/>
    <w:tmpl w:val="D6ED442B"/>
    <w:lvl w:ilvl="0" w:tentative="0">
      <w:start w:val="5"/>
      <w:numFmt w:val="decimal"/>
      <w:lvlText w:val="%1."/>
      <w:lvlJc w:val="left"/>
      <w:rPr>
        <w:color w:val="3370FF"/>
      </w:rPr>
    </w:lvl>
  </w:abstractNum>
  <w:abstractNum w:abstractNumId="17">
    <w:nsid w:val="DDF6F6D1"/>
    <w:multiLevelType w:val="singleLevel"/>
    <w:tmpl w:val="DDF6F6D1"/>
    <w:lvl w:ilvl="0" w:tentative="0">
      <w:start w:val="1"/>
      <w:numFmt w:val="decimal"/>
      <w:lvlText w:val="%1."/>
      <w:lvlJc w:val="left"/>
      <w:rPr>
        <w:color w:val="3370FF"/>
      </w:rPr>
    </w:lvl>
  </w:abstractNum>
  <w:abstractNum w:abstractNumId="18">
    <w:nsid w:val="DEB56A5F"/>
    <w:multiLevelType w:val="singleLevel"/>
    <w:tmpl w:val="DEB56A5F"/>
    <w:lvl w:ilvl="0" w:tentative="0">
      <w:start w:val="0"/>
      <w:numFmt w:val="bullet"/>
      <w:lvlText w:val="￮"/>
      <w:lvlJc w:val="left"/>
      <w:rPr>
        <w:color w:val="3370FF"/>
      </w:rPr>
    </w:lvl>
  </w:abstractNum>
  <w:abstractNum w:abstractNumId="19">
    <w:nsid w:val="DFBE0A5A"/>
    <w:multiLevelType w:val="singleLevel"/>
    <w:tmpl w:val="DFBE0A5A"/>
    <w:lvl w:ilvl="0" w:tentative="0">
      <w:start w:val="3"/>
      <w:numFmt w:val="decimal"/>
      <w:lvlText w:val="%1."/>
      <w:lvlJc w:val="left"/>
      <w:rPr>
        <w:color w:val="3370FF"/>
      </w:rPr>
    </w:lvl>
  </w:abstractNum>
  <w:abstractNum w:abstractNumId="20">
    <w:nsid w:val="DFFE7F2C"/>
    <w:multiLevelType w:val="singleLevel"/>
    <w:tmpl w:val="DFFE7F2C"/>
    <w:lvl w:ilvl="0" w:tentative="0">
      <w:start w:val="1"/>
      <w:numFmt w:val="decimal"/>
      <w:lvlText w:val="%1."/>
      <w:lvlJc w:val="left"/>
      <w:rPr>
        <w:color w:val="3370FF"/>
      </w:rPr>
    </w:lvl>
  </w:abstractNum>
  <w:abstractNum w:abstractNumId="21">
    <w:nsid w:val="EAEBEBF9"/>
    <w:multiLevelType w:val="singleLevel"/>
    <w:tmpl w:val="EAEBEBF9"/>
    <w:lvl w:ilvl="0" w:tentative="0">
      <w:start w:val="0"/>
      <w:numFmt w:val="bullet"/>
      <w:lvlText w:val="￮"/>
      <w:lvlJc w:val="left"/>
      <w:rPr>
        <w:color w:val="3370FF"/>
      </w:rPr>
    </w:lvl>
  </w:abstractNum>
  <w:abstractNum w:abstractNumId="22">
    <w:nsid w:val="EAF6851B"/>
    <w:multiLevelType w:val="singleLevel"/>
    <w:tmpl w:val="EAF6851B"/>
    <w:lvl w:ilvl="0" w:tentative="0">
      <w:start w:val="7"/>
      <w:numFmt w:val="decimal"/>
      <w:lvlText w:val="%1."/>
      <w:lvlJc w:val="left"/>
      <w:rPr>
        <w:color w:val="3370FF"/>
      </w:rPr>
    </w:lvl>
  </w:abstractNum>
  <w:abstractNum w:abstractNumId="23">
    <w:nsid w:val="EB0B22BC"/>
    <w:multiLevelType w:val="singleLevel"/>
    <w:tmpl w:val="EB0B22BC"/>
    <w:lvl w:ilvl="0" w:tentative="0">
      <w:start w:val="0"/>
      <w:numFmt w:val="bullet"/>
      <w:lvlText w:val="•"/>
      <w:lvlJc w:val="left"/>
      <w:rPr>
        <w:color w:val="3370FF"/>
      </w:rPr>
    </w:lvl>
  </w:abstractNum>
  <w:abstractNum w:abstractNumId="24">
    <w:nsid w:val="EEEF738D"/>
    <w:multiLevelType w:val="singleLevel"/>
    <w:tmpl w:val="EEEF738D"/>
    <w:lvl w:ilvl="0" w:tentative="0">
      <w:start w:val="1"/>
      <w:numFmt w:val="decimal"/>
      <w:lvlText w:val="%1."/>
      <w:lvlJc w:val="left"/>
      <w:rPr>
        <w:color w:val="3370FF"/>
      </w:rPr>
    </w:lvl>
  </w:abstractNum>
  <w:abstractNum w:abstractNumId="25">
    <w:nsid w:val="EFFEEBB4"/>
    <w:multiLevelType w:val="singleLevel"/>
    <w:tmpl w:val="EFFEEBB4"/>
    <w:lvl w:ilvl="0" w:tentative="0">
      <w:start w:val="2"/>
      <w:numFmt w:val="decimal"/>
      <w:lvlText w:val="%1."/>
      <w:lvlJc w:val="left"/>
      <w:rPr>
        <w:color w:val="3370FF"/>
      </w:rPr>
    </w:lvl>
  </w:abstractNum>
  <w:abstractNum w:abstractNumId="26">
    <w:nsid w:val="F677C5BF"/>
    <w:multiLevelType w:val="singleLevel"/>
    <w:tmpl w:val="F677C5BF"/>
    <w:lvl w:ilvl="0" w:tentative="0">
      <w:start w:val="0"/>
      <w:numFmt w:val="bullet"/>
      <w:lvlText w:val="•"/>
      <w:lvlJc w:val="left"/>
      <w:rPr>
        <w:color w:val="3370FF"/>
      </w:rPr>
    </w:lvl>
  </w:abstractNum>
  <w:abstractNum w:abstractNumId="27">
    <w:nsid w:val="F6B6A593"/>
    <w:multiLevelType w:val="singleLevel"/>
    <w:tmpl w:val="F6B6A593"/>
    <w:lvl w:ilvl="0" w:tentative="0">
      <w:start w:val="2"/>
      <w:numFmt w:val="decimal"/>
      <w:lvlText w:val="%1."/>
      <w:lvlJc w:val="left"/>
      <w:rPr>
        <w:color w:val="3370FF"/>
      </w:rPr>
    </w:lvl>
  </w:abstractNum>
  <w:abstractNum w:abstractNumId="28">
    <w:nsid w:val="F6FF7764"/>
    <w:multiLevelType w:val="singleLevel"/>
    <w:tmpl w:val="F6FF7764"/>
    <w:lvl w:ilvl="0" w:tentative="0">
      <w:start w:val="6"/>
      <w:numFmt w:val="decimal"/>
      <w:lvlText w:val="%1."/>
      <w:lvlJc w:val="left"/>
      <w:rPr>
        <w:color w:val="3370FF"/>
      </w:rPr>
    </w:lvl>
  </w:abstractNum>
  <w:abstractNum w:abstractNumId="29">
    <w:nsid w:val="F7FF4166"/>
    <w:multiLevelType w:val="singleLevel"/>
    <w:tmpl w:val="F7FF4166"/>
    <w:lvl w:ilvl="0" w:tentative="0">
      <w:start w:val="4"/>
      <w:numFmt w:val="decimal"/>
      <w:lvlText w:val="%1."/>
      <w:lvlJc w:val="left"/>
      <w:rPr>
        <w:color w:val="3370FF"/>
      </w:rPr>
    </w:lvl>
  </w:abstractNum>
  <w:abstractNum w:abstractNumId="30">
    <w:nsid w:val="F9FF6BBD"/>
    <w:multiLevelType w:val="singleLevel"/>
    <w:tmpl w:val="F9FF6BBD"/>
    <w:lvl w:ilvl="0" w:tentative="0">
      <w:start w:val="3"/>
      <w:numFmt w:val="decimal"/>
      <w:lvlText w:val="%1."/>
      <w:lvlJc w:val="left"/>
      <w:rPr>
        <w:color w:val="3370FF"/>
      </w:rPr>
    </w:lvl>
  </w:abstractNum>
  <w:abstractNum w:abstractNumId="31">
    <w:nsid w:val="FBBEBD42"/>
    <w:multiLevelType w:val="singleLevel"/>
    <w:tmpl w:val="FBBEBD42"/>
    <w:lvl w:ilvl="0" w:tentative="0">
      <w:start w:val="3"/>
      <w:numFmt w:val="decimal"/>
      <w:lvlText w:val="%1."/>
      <w:lvlJc w:val="left"/>
      <w:rPr>
        <w:color w:val="3370FF"/>
      </w:rPr>
    </w:lvl>
  </w:abstractNum>
  <w:abstractNum w:abstractNumId="32">
    <w:nsid w:val="FBFFA1FC"/>
    <w:multiLevelType w:val="singleLevel"/>
    <w:tmpl w:val="FBFFA1FC"/>
    <w:lvl w:ilvl="0" w:tentative="0">
      <w:start w:val="2"/>
      <w:numFmt w:val="decimal"/>
      <w:lvlText w:val="%1."/>
      <w:lvlJc w:val="left"/>
      <w:rPr>
        <w:color w:val="3370FF"/>
      </w:rPr>
    </w:lvl>
  </w:abstractNum>
  <w:abstractNum w:abstractNumId="33">
    <w:nsid w:val="FD5EE259"/>
    <w:multiLevelType w:val="singleLevel"/>
    <w:tmpl w:val="FD5EE259"/>
    <w:lvl w:ilvl="0" w:tentative="0">
      <w:start w:val="3"/>
      <w:numFmt w:val="decimal"/>
      <w:lvlText w:val="%1."/>
      <w:lvlJc w:val="left"/>
      <w:rPr>
        <w:color w:val="3370FF"/>
      </w:rPr>
    </w:lvl>
  </w:abstractNum>
  <w:abstractNum w:abstractNumId="34">
    <w:nsid w:val="FDCF2A9A"/>
    <w:multiLevelType w:val="singleLevel"/>
    <w:tmpl w:val="FDCF2A9A"/>
    <w:lvl w:ilvl="0" w:tentative="0">
      <w:start w:val="4"/>
      <w:numFmt w:val="decimal"/>
      <w:lvlText w:val="%1."/>
      <w:lvlJc w:val="left"/>
      <w:rPr>
        <w:color w:val="3370FF"/>
      </w:rPr>
    </w:lvl>
  </w:abstractNum>
  <w:abstractNum w:abstractNumId="35">
    <w:nsid w:val="FEEC9C30"/>
    <w:multiLevelType w:val="singleLevel"/>
    <w:tmpl w:val="FEEC9C30"/>
    <w:lvl w:ilvl="0" w:tentative="0">
      <w:start w:val="0"/>
      <w:numFmt w:val="bullet"/>
      <w:lvlText w:val="￮"/>
      <w:lvlJc w:val="left"/>
      <w:rPr>
        <w:color w:val="3370FF"/>
      </w:rPr>
    </w:lvl>
  </w:abstractNum>
  <w:abstractNum w:abstractNumId="36">
    <w:nsid w:val="FF93646A"/>
    <w:multiLevelType w:val="singleLevel"/>
    <w:tmpl w:val="FF93646A"/>
    <w:lvl w:ilvl="0" w:tentative="0">
      <w:start w:val="4"/>
      <w:numFmt w:val="decimal"/>
      <w:lvlText w:val="%1."/>
      <w:lvlJc w:val="left"/>
      <w:rPr>
        <w:color w:val="3370FF"/>
      </w:rPr>
    </w:lvl>
  </w:abstractNum>
  <w:abstractNum w:abstractNumId="37">
    <w:nsid w:val="FFB4AF17"/>
    <w:multiLevelType w:val="singleLevel"/>
    <w:tmpl w:val="FFB4AF17"/>
    <w:lvl w:ilvl="0" w:tentative="0">
      <w:start w:val="4"/>
      <w:numFmt w:val="decimal"/>
      <w:lvlText w:val="%1."/>
      <w:lvlJc w:val="left"/>
      <w:rPr>
        <w:color w:val="3370FF"/>
      </w:rPr>
    </w:lvl>
  </w:abstractNum>
  <w:abstractNum w:abstractNumId="38">
    <w:nsid w:val="FFE78D7C"/>
    <w:multiLevelType w:val="singleLevel"/>
    <w:tmpl w:val="FFE78D7C"/>
    <w:lvl w:ilvl="0" w:tentative="0">
      <w:start w:val="3"/>
      <w:numFmt w:val="decimal"/>
      <w:lvlText w:val="%1."/>
      <w:lvlJc w:val="left"/>
      <w:rPr>
        <w:color w:val="3370FF"/>
      </w:rPr>
    </w:lvl>
  </w:abstractNum>
  <w:abstractNum w:abstractNumId="39">
    <w:nsid w:val="FFEFE320"/>
    <w:multiLevelType w:val="singleLevel"/>
    <w:tmpl w:val="FFEFE320"/>
    <w:lvl w:ilvl="0" w:tentative="0">
      <w:start w:val="4"/>
      <w:numFmt w:val="decimal"/>
      <w:lvlText w:val="%1."/>
      <w:lvlJc w:val="left"/>
      <w:rPr>
        <w:color w:val="3370FF"/>
      </w:rPr>
    </w:lvl>
  </w:abstractNum>
  <w:abstractNum w:abstractNumId="40">
    <w:nsid w:val="FFFA5FC2"/>
    <w:multiLevelType w:val="singleLevel"/>
    <w:tmpl w:val="FFFA5FC2"/>
    <w:lvl w:ilvl="0" w:tentative="0">
      <w:start w:val="0"/>
      <w:numFmt w:val="bullet"/>
      <w:lvlText w:val="￮"/>
      <w:lvlJc w:val="left"/>
      <w:rPr>
        <w:color w:val="3370FF"/>
      </w:rPr>
    </w:lvl>
  </w:abstractNum>
  <w:abstractNum w:abstractNumId="41">
    <w:nsid w:val="FFFB6ED5"/>
    <w:multiLevelType w:val="singleLevel"/>
    <w:tmpl w:val="FFFB6ED5"/>
    <w:lvl w:ilvl="0" w:tentative="0">
      <w:start w:val="2"/>
      <w:numFmt w:val="decimal"/>
      <w:lvlText w:val="%1."/>
      <w:lvlJc w:val="left"/>
      <w:rPr>
        <w:color w:val="3370FF"/>
      </w:rPr>
    </w:lvl>
  </w:abstractNum>
  <w:abstractNum w:abstractNumId="42">
    <w:nsid w:val="FFFF2B28"/>
    <w:multiLevelType w:val="singleLevel"/>
    <w:tmpl w:val="FFFF2B28"/>
    <w:lvl w:ilvl="0" w:tentative="0">
      <w:start w:val="3"/>
      <w:numFmt w:val="decimal"/>
      <w:lvlText w:val="%1."/>
      <w:lvlJc w:val="left"/>
      <w:rPr>
        <w:color w:val="3370FF"/>
      </w:rPr>
    </w:lvl>
  </w:abstractNum>
  <w:abstractNum w:abstractNumId="43">
    <w:nsid w:val="25FFC398"/>
    <w:multiLevelType w:val="singleLevel"/>
    <w:tmpl w:val="25FFC398"/>
    <w:lvl w:ilvl="0" w:tentative="0">
      <w:start w:val="0"/>
      <w:numFmt w:val="bullet"/>
      <w:lvlText w:val="￮"/>
      <w:lvlJc w:val="left"/>
      <w:rPr>
        <w:color w:val="3370FF"/>
      </w:rPr>
    </w:lvl>
  </w:abstractNum>
  <w:abstractNum w:abstractNumId="44">
    <w:nsid w:val="2FFE514A"/>
    <w:multiLevelType w:val="singleLevel"/>
    <w:tmpl w:val="2FFE514A"/>
    <w:lvl w:ilvl="0" w:tentative="0">
      <w:start w:val="1"/>
      <w:numFmt w:val="decimal"/>
      <w:lvlText w:val="%1."/>
      <w:lvlJc w:val="left"/>
      <w:rPr>
        <w:color w:val="3370FF"/>
      </w:rPr>
    </w:lvl>
  </w:abstractNum>
  <w:abstractNum w:abstractNumId="45">
    <w:nsid w:val="35BBED9B"/>
    <w:multiLevelType w:val="singleLevel"/>
    <w:tmpl w:val="35BBED9B"/>
    <w:lvl w:ilvl="0" w:tentative="0">
      <w:start w:val="1"/>
      <w:numFmt w:val="decimal"/>
      <w:lvlText w:val="%1."/>
      <w:lvlJc w:val="left"/>
      <w:rPr>
        <w:color w:val="3370FF"/>
      </w:rPr>
    </w:lvl>
  </w:abstractNum>
  <w:abstractNum w:abstractNumId="46">
    <w:nsid w:val="35FE251C"/>
    <w:multiLevelType w:val="singleLevel"/>
    <w:tmpl w:val="35FE251C"/>
    <w:lvl w:ilvl="0" w:tentative="0">
      <w:start w:val="2"/>
      <w:numFmt w:val="decimal"/>
      <w:lvlText w:val="%1."/>
      <w:lvlJc w:val="left"/>
      <w:rPr>
        <w:color w:val="3370FF"/>
      </w:rPr>
    </w:lvl>
  </w:abstractNum>
  <w:abstractNum w:abstractNumId="47">
    <w:nsid w:val="367D854C"/>
    <w:multiLevelType w:val="singleLevel"/>
    <w:tmpl w:val="367D854C"/>
    <w:lvl w:ilvl="0" w:tentative="0">
      <w:start w:val="2"/>
      <w:numFmt w:val="decimal"/>
      <w:lvlText w:val="%1."/>
      <w:lvlJc w:val="left"/>
      <w:rPr>
        <w:color w:val="3370FF"/>
      </w:rPr>
    </w:lvl>
  </w:abstractNum>
  <w:abstractNum w:abstractNumId="48">
    <w:nsid w:val="3DEA30D6"/>
    <w:multiLevelType w:val="singleLevel"/>
    <w:tmpl w:val="3DEA30D6"/>
    <w:lvl w:ilvl="0" w:tentative="0">
      <w:start w:val="2"/>
      <w:numFmt w:val="decimal"/>
      <w:lvlText w:val="%1."/>
      <w:lvlJc w:val="left"/>
      <w:rPr>
        <w:color w:val="3370FF"/>
      </w:rPr>
    </w:lvl>
  </w:abstractNum>
  <w:abstractNum w:abstractNumId="49">
    <w:nsid w:val="3FEFD9D7"/>
    <w:multiLevelType w:val="singleLevel"/>
    <w:tmpl w:val="3FEFD9D7"/>
    <w:lvl w:ilvl="0" w:tentative="0">
      <w:start w:val="1"/>
      <w:numFmt w:val="decimal"/>
      <w:lvlText w:val="%1."/>
      <w:lvlJc w:val="left"/>
      <w:rPr>
        <w:color w:val="3370FF"/>
      </w:rPr>
    </w:lvl>
  </w:abstractNum>
  <w:abstractNum w:abstractNumId="50">
    <w:nsid w:val="5DB9B9BB"/>
    <w:multiLevelType w:val="singleLevel"/>
    <w:tmpl w:val="5DB9B9BB"/>
    <w:lvl w:ilvl="0" w:tentative="0">
      <w:start w:val="3"/>
      <w:numFmt w:val="decimal"/>
      <w:lvlText w:val="%1."/>
      <w:lvlJc w:val="left"/>
      <w:rPr>
        <w:color w:val="3370FF"/>
      </w:rPr>
    </w:lvl>
  </w:abstractNum>
  <w:abstractNum w:abstractNumId="51">
    <w:nsid w:val="5DBF7914"/>
    <w:multiLevelType w:val="singleLevel"/>
    <w:tmpl w:val="5DBF7914"/>
    <w:lvl w:ilvl="0" w:tentative="0">
      <w:start w:val="1"/>
      <w:numFmt w:val="decimal"/>
      <w:lvlText w:val="%1."/>
      <w:lvlJc w:val="left"/>
      <w:rPr>
        <w:color w:val="3370FF"/>
      </w:rPr>
    </w:lvl>
  </w:abstractNum>
  <w:abstractNum w:abstractNumId="52">
    <w:nsid w:val="5F78FA07"/>
    <w:multiLevelType w:val="singleLevel"/>
    <w:tmpl w:val="5F78FA07"/>
    <w:lvl w:ilvl="0" w:tentative="0">
      <w:start w:val="2"/>
      <w:numFmt w:val="decimal"/>
      <w:lvlText w:val="%1."/>
      <w:lvlJc w:val="left"/>
      <w:rPr>
        <w:color w:val="3370FF"/>
      </w:rPr>
    </w:lvl>
  </w:abstractNum>
  <w:abstractNum w:abstractNumId="53">
    <w:nsid w:val="5FABADC0"/>
    <w:multiLevelType w:val="singleLevel"/>
    <w:tmpl w:val="5FABADC0"/>
    <w:lvl w:ilvl="0" w:tentative="0">
      <w:start w:val="0"/>
      <w:numFmt w:val="bullet"/>
      <w:lvlText w:val="•"/>
      <w:lvlJc w:val="left"/>
      <w:rPr>
        <w:color w:val="3370FF"/>
      </w:rPr>
    </w:lvl>
  </w:abstractNum>
  <w:abstractNum w:abstractNumId="54">
    <w:nsid w:val="66BD0FB6"/>
    <w:multiLevelType w:val="singleLevel"/>
    <w:tmpl w:val="66BD0FB6"/>
    <w:lvl w:ilvl="0" w:tentative="0">
      <w:start w:val="1"/>
      <w:numFmt w:val="decimal"/>
      <w:lvlText w:val="%1."/>
      <w:lvlJc w:val="left"/>
      <w:rPr>
        <w:color w:val="3370FF"/>
      </w:rPr>
    </w:lvl>
  </w:abstractNum>
  <w:abstractNum w:abstractNumId="55">
    <w:nsid w:val="6D66778F"/>
    <w:multiLevelType w:val="singleLevel"/>
    <w:tmpl w:val="6D66778F"/>
    <w:lvl w:ilvl="0" w:tentative="0">
      <w:start w:val="5"/>
      <w:numFmt w:val="decimal"/>
      <w:lvlText w:val="%1."/>
      <w:lvlJc w:val="left"/>
      <w:rPr>
        <w:color w:val="3370FF"/>
      </w:rPr>
    </w:lvl>
  </w:abstractNum>
  <w:abstractNum w:abstractNumId="56">
    <w:nsid w:val="75D6C3CF"/>
    <w:multiLevelType w:val="singleLevel"/>
    <w:tmpl w:val="75D6C3CF"/>
    <w:lvl w:ilvl="0" w:tentative="0">
      <w:start w:val="0"/>
      <w:numFmt w:val="bullet"/>
      <w:lvlText w:val="￮"/>
      <w:lvlJc w:val="left"/>
      <w:rPr>
        <w:color w:val="3370FF"/>
      </w:rPr>
    </w:lvl>
  </w:abstractNum>
  <w:abstractNum w:abstractNumId="57">
    <w:nsid w:val="77BE0EC2"/>
    <w:multiLevelType w:val="singleLevel"/>
    <w:tmpl w:val="77BE0EC2"/>
    <w:lvl w:ilvl="0" w:tentative="0">
      <w:start w:val="3"/>
      <w:numFmt w:val="decimal"/>
      <w:lvlText w:val="%1."/>
      <w:lvlJc w:val="left"/>
      <w:rPr>
        <w:color w:val="3370FF"/>
      </w:rPr>
    </w:lvl>
  </w:abstractNum>
  <w:abstractNum w:abstractNumId="58">
    <w:nsid w:val="77EAC6DC"/>
    <w:multiLevelType w:val="singleLevel"/>
    <w:tmpl w:val="77EAC6DC"/>
    <w:lvl w:ilvl="0" w:tentative="0">
      <w:start w:val="2"/>
      <w:numFmt w:val="decimal"/>
      <w:lvlText w:val="%1."/>
      <w:lvlJc w:val="left"/>
      <w:rPr>
        <w:color w:val="3370FF"/>
      </w:rPr>
    </w:lvl>
  </w:abstractNum>
  <w:abstractNum w:abstractNumId="59">
    <w:nsid w:val="79EB1919"/>
    <w:multiLevelType w:val="singleLevel"/>
    <w:tmpl w:val="79EB1919"/>
    <w:lvl w:ilvl="0" w:tentative="0">
      <w:start w:val="1"/>
      <w:numFmt w:val="decimal"/>
      <w:lvlText w:val="%1."/>
      <w:lvlJc w:val="left"/>
      <w:rPr>
        <w:color w:val="3370FF"/>
      </w:rPr>
    </w:lvl>
  </w:abstractNum>
  <w:abstractNum w:abstractNumId="60">
    <w:nsid w:val="7FBAC87F"/>
    <w:multiLevelType w:val="singleLevel"/>
    <w:tmpl w:val="7FBAC87F"/>
    <w:lvl w:ilvl="0" w:tentative="0">
      <w:start w:val="1"/>
      <w:numFmt w:val="decimal"/>
      <w:lvlText w:val="%1."/>
      <w:lvlJc w:val="left"/>
      <w:rPr>
        <w:color w:val="3370FF"/>
      </w:rPr>
    </w:lvl>
  </w:abstractNum>
  <w:num w:numId="1">
    <w:abstractNumId w:val="24"/>
  </w:num>
  <w:num w:numId="2">
    <w:abstractNumId w:val="4"/>
  </w:num>
  <w:num w:numId="3">
    <w:abstractNumId w:val="42"/>
  </w:num>
  <w:num w:numId="4">
    <w:abstractNumId w:val="34"/>
  </w:num>
  <w:num w:numId="5">
    <w:abstractNumId w:val="16"/>
  </w:num>
  <w:num w:numId="6">
    <w:abstractNumId w:val="44"/>
  </w:num>
  <w:num w:numId="7">
    <w:abstractNumId w:val="11"/>
  </w:num>
  <w:num w:numId="8">
    <w:abstractNumId w:val="18"/>
  </w:num>
  <w:num w:numId="9">
    <w:abstractNumId w:val="52"/>
  </w:num>
  <w:num w:numId="10">
    <w:abstractNumId w:val="49"/>
  </w:num>
  <w:num w:numId="11">
    <w:abstractNumId w:val="8"/>
  </w:num>
  <w:num w:numId="12">
    <w:abstractNumId w:val="14"/>
  </w:num>
  <w:num w:numId="13">
    <w:abstractNumId w:val="29"/>
  </w:num>
  <w:num w:numId="14">
    <w:abstractNumId w:val="55"/>
  </w:num>
  <w:num w:numId="15">
    <w:abstractNumId w:val="0"/>
  </w:num>
  <w:num w:numId="16">
    <w:abstractNumId w:val="47"/>
  </w:num>
  <w:num w:numId="17">
    <w:abstractNumId w:val="30"/>
  </w:num>
  <w:num w:numId="18">
    <w:abstractNumId w:val="1"/>
  </w:num>
  <w:num w:numId="19">
    <w:abstractNumId w:val="6"/>
  </w:num>
  <w:num w:numId="20">
    <w:abstractNumId w:val="28"/>
  </w:num>
  <w:num w:numId="21">
    <w:abstractNumId w:val="22"/>
  </w:num>
  <w:num w:numId="22">
    <w:abstractNumId w:val="13"/>
  </w:num>
  <w:num w:numId="23">
    <w:abstractNumId w:val="51"/>
  </w:num>
  <w:num w:numId="24">
    <w:abstractNumId w:val="41"/>
  </w:num>
  <w:num w:numId="25">
    <w:abstractNumId w:val="56"/>
  </w:num>
  <w:num w:numId="26">
    <w:abstractNumId w:val="43"/>
  </w:num>
  <w:num w:numId="27">
    <w:abstractNumId w:val="21"/>
  </w:num>
  <w:num w:numId="28">
    <w:abstractNumId w:val="10"/>
  </w:num>
  <w:num w:numId="29">
    <w:abstractNumId w:val="17"/>
  </w:num>
  <w:num w:numId="30">
    <w:abstractNumId w:val="25"/>
  </w:num>
  <w:num w:numId="31">
    <w:abstractNumId w:val="57"/>
  </w:num>
  <w:num w:numId="32">
    <w:abstractNumId w:val="45"/>
  </w:num>
  <w:num w:numId="33">
    <w:abstractNumId w:val="15"/>
  </w:num>
  <w:num w:numId="34">
    <w:abstractNumId w:val="40"/>
  </w:num>
  <w:num w:numId="35">
    <w:abstractNumId w:val="35"/>
  </w:num>
  <w:num w:numId="36">
    <w:abstractNumId w:val="48"/>
  </w:num>
  <w:num w:numId="37">
    <w:abstractNumId w:val="12"/>
  </w:num>
  <w:num w:numId="38">
    <w:abstractNumId w:val="9"/>
  </w:num>
  <w:num w:numId="39">
    <w:abstractNumId w:val="58"/>
  </w:num>
  <w:num w:numId="40">
    <w:abstractNumId w:val="2"/>
  </w:num>
  <w:num w:numId="41">
    <w:abstractNumId w:val="5"/>
  </w:num>
  <w:num w:numId="42">
    <w:abstractNumId w:val="19"/>
  </w:num>
  <w:num w:numId="43">
    <w:abstractNumId w:val="39"/>
  </w:num>
  <w:num w:numId="44">
    <w:abstractNumId w:val="54"/>
  </w:num>
  <w:num w:numId="45">
    <w:abstractNumId w:val="27"/>
  </w:num>
  <w:num w:numId="46">
    <w:abstractNumId w:val="38"/>
  </w:num>
  <w:num w:numId="47">
    <w:abstractNumId w:val="36"/>
  </w:num>
  <w:num w:numId="48">
    <w:abstractNumId w:val="3"/>
  </w:num>
  <w:num w:numId="49">
    <w:abstractNumId w:val="53"/>
  </w:num>
  <w:num w:numId="50">
    <w:abstractNumId w:val="23"/>
  </w:num>
  <w:num w:numId="51">
    <w:abstractNumId w:val="26"/>
  </w:num>
  <w:num w:numId="52">
    <w:abstractNumId w:val="20"/>
  </w:num>
  <w:num w:numId="53">
    <w:abstractNumId w:val="7"/>
  </w:num>
  <w:num w:numId="54">
    <w:abstractNumId w:val="50"/>
  </w:num>
  <w:num w:numId="55">
    <w:abstractNumId w:val="59"/>
  </w:num>
  <w:num w:numId="56">
    <w:abstractNumId w:val="32"/>
  </w:num>
  <w:num w:numId="57">
    <w:abstractNumId w:val="31"/>
  </w:num>
  <w:num w:numId="58">
    <w:abstractNumId w:val="37"/>
  </w:num>
  <w:num w:numId="59">
    <w:abstractNumId w:val="60"/>
  </w:num>
  <w:num w:numId="60">
    <w:abstractNumId w:val="46"/>
  </w:num>
  <w:num w:numId="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compat>
    <w:useFELayout/>
    <w:splitPgBreakAndParaMark/>
    <w:compatSetting w:name="compatibilityMode" w:uri="http://schemas.microsoft.com/office/word" w:val="12"/>
  </w:compat>
  <w:rsids>
    <w:rsidRoot w:val="00000000"/>
    <w:rsid w:val="3A4C7E07"/>
    <w:rsid w:val="72FEACAC"/>
    <w:rsid w:val="ADCEA5A3"/>
    <w:rsid w:val="ED567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TotalTime>3</TotalTime>
  <ScaleCrop>false</ScaleCrop>
  <LinksUpToDate>false</LinksUpToDate>
  <Application>WPS Office_12.1.25201.25201_F1E327BC-269C-435d-A152-05C5408002CA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2026-02-11T05:32:00Z</dcterms:created>
  <dc:creator>Apache POI</dc:creator>
  <cp:lastModifiedBy>叁伍</cp:lastModifiedBy>
  <dcterms:modified xsi:type="dcterms:W3CDTF">2026-03-10T13:16:02Z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56926F66853DFEEA16A7AF698573D62F_42</vt:lpwstr>
  </property>
</Properties>
</file>